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F9CB1B" w14:textId="77777777" w:rsidR="00BD6C6E" w:rsidRPr="00BD6C6E" w:rsidRDefault="001D6A8E" w:rsidP="00EE3968">
      <w:pPr>
        <w:widowControl/>
        <w:wordWrap/>
        <w:autoSpaceDE/>
        <w:autoSpaceDN/>
        <w:spacing w:line="360" w:lineRule="auto"/>
        <w:jc w:val="center"/>
        <w:rPr>
          <w:rFonts w:ascii="HY견명조" w:eastAsia="HY견명조" w:hAnsi="굴림체" w:hint="eastAsia"/>
          <w:sz w:val="46"/>
          <w:szCs w:val="46"/>
        </w:rPr>
      </w:pPr>
      <w:r w:rsidRPr="00BD6C6E">
        <w:rPr>
          <w:rFonts w:ascii="HY견명조" w:eastAsia="HY견명조" w:hAnsi="굴림체" w:hint="eastAsia"/>
          <w:sz w:val="46"/>
          <w:szCs w:val="46"/>
        </w:rPr>
        <w:t xml:space="preserve">금융위기 전후 </w:t>
      </w:r>
    </w:p>
    <w:p w14:paraId="3892B97B" w14:textId="4DF18EC5" w:rsidR="0006072F" w:rsidRPr="00BD6C6E" w:rsidRDefault="001D6A8E" w:rsidP="00EE3968">
      <w:pPr>
        <w:widowControl/>
        <w:wordWrap/>
        <w:autoSpaceDE/>
        <w:autoSpaceDN/>
        <w:spacing w:line="360" w:lineRule="auto"/>
        <w:jc w:val="center"/>
        <w:rPr>
          <w:rFonts w:ascii="HY견명조" w:eastAsia="HY견명조" w:hAnsi="굴림체" w:hint="eastAsia"/>
          <w:sz w:val="46"/>
          <w:szCs w:val="46"/>
        </w:rPr>
      </w:pPr>
      <w:r w:rsidRPr="00BD6C6E">
        <w:rPr>
          <w:rFonts w:ascii="HY견명조" w:eastAsia="HY견명조" w:hAnsi="굴림체" w:hint="eastAsia"/>
          <w:sz w:val="46"/>
          <w:szCs w:val="46"/>
        </w:rPr>
        <w:t>기업현금</w:t>
      </w:r>
      <w:r w:rsidR="00524694" w:rsidRPr="00BD6C6E">
        <w:rPr>
          <w:rFonts w:ascii="HY견명조" w:eastAsia="HY견명조" w:hAnsi="굴림체" w:hint="eastAsia"/>
          <w:sz w:val="46"/>
          <w:szCs w:val="46"/>
        </w:rPr>
        <w:t xml:space="preserve"> 증가 분석</w:t>
      </w:r>
    </w:p>
    <w:p w14:paraId="7A5E1A8F" w14:textId="77777777" w:rsidR="006D7799" w:rsidRPr="00BD6C6E" w:rsidRDefault="006D7799" w:rsidP="00EE3968">
      <w:pPr>
        <w:widowControl/>
        <w:wordWrap/>
        <w:autoSpaceDE/>
        <w:autoSpaceDN/>
        <w:spacing w:line="360" w:lineRule="auto"/>
        <w:rPr>
          <w:rFonts w:ascii="HY견명조" w:eastAsia="HY견명조" w:hAnsi="굴림체" w:hint="eastAsia"/>
        </w:rPr>
      </w:pPr>
    </w:p>
    <w:p w14:paraId="0AF65C8B" w14:textId="02456202" w:rsidR="0006072F" w:rsidRPr="00BD6C6E" w:rsidRDefault="001344A3" w:rsidP="00EE3968">
      <w:pPr>
        <w:widowControl/>
        <w:wordWrap/>
        <w:autoSpaceDE/>
        <w:autoSpaceDN/>
        <w:spacing w:line="360" w:lineRule="auto"/>
        <w:rPr>
          <w:rFonts w:ascii="HY신명조" w:eastAsia="HY신명조" w:hAnsi="굴림체" w:hint="eastAsia"/>
          <w:sz w:val="17"/>
          <w:szCs w:val="17"/>
        </w:rPr>
      </w:pPr>
      <w:r w:rsidRPr="00BD6C6E">
        <w:rPr>
          <w:rFonts w:ascii="HY신명조" w:eastAsia="HY신명조" w:hAnsi="굴림체" w:hint="eastAsia"/>
          <w:sz w:val="17"/>
          <w:szCs w:val="17"/>
        </w:rPr>
        <w:t>본 연구는 최근 기업의 현금보유가 과거에 비해 지나치게 높다는 주장에 대해 2005~2012년의 현금보유를 외환위기 이후</w:t>
      </w:r>
      <w:r w:rsidR="001535BA" w:rsidRPr="00BD6C6E">
        <w:rPr>
          <w:rFonts w:ascii="HY신명조" w:eastAsia="HY신명조" w:hAnsi="굴림체" w:hint="eastAsia"/>
          <w:sz w:val="17"/>
          <w:szCs w:val="17"/>
        </w:rPr>
        <w:t>인2002~2004년</w:t>
      </w:r>
      <w:r w:rsidRPr="00BD6C6E">
        <w:rPr>
          <w:rFonts w:ascii="HY신명조" w:eastAsia="HY신명조" w:hAnsi="굴림체" w:hint="eastAsia"/>
          <w:sz w:val="17"/>
          <w:szCs w:val="17"/>
        </w:rPr>
        <w:t>의</w:t>
      </w:r>
      <w:r w:rsidR="001535BA" w:rsidRPr="00BD6C6E">
        <w:rPr>
          <w:rFonts w:ascii="HY신명조" w:eastAsia="HY신명조" w:hAnsi="굴림체" w:hint="eastAsia"/>
          <w:sz w:val="17"/>
          <w:szCs w:val="17"/>
        </w:rPr>
        <w:t xml:space="preserve"> 현금보유를 </w:t>
      </w:r>
      <w:r w:rsidRPr="00BD6C6E">
        <w:rPr>
          <w:rFonts w:ascii="HY신명조" w:eastAsia="HY신명조" w:hAnsi="굴림체" w:hint="eastAsia"/>
          <w:sz w:val="17"/>
          <w:szCs w:val="17"/>
        </w:rPr>
        <w:t>기준</w:t>
      </w:r>
      <w:r w:rsidR="001535BA" w:rsidRPr="00BD6C6E">
        <w:rPr>
          <w:rFonts w:ascii="HY신명조" w:eastAsia="HY신명조" w:hAnsi="굴림체" w:hint="eastAsia"/>
          <w:sz w:val="17"/>
          <w:szCs w:val="17"/>
        </w:rPr>
        <w:t xml:space="preserve">으로 </w:t>
      </w:r>
      <w:r w:rsidRPr="00BD6C6E">
        <w:rPr>
          <w:rFonts w:ascii="HY신명조" w:eastAsia="HY신명조" w:hAnsi="굴림체" w:hint="eastAsia"/>
          <w:sz w:val="17"/>
          <w:szCs w:val="17"/>
        </w:rPr>
        <w:t xml:space="preserve">평가하였다. 그러나 최근의 현금 보유는 과거 현금 보유 </w:t>
      </w:r>
      <w:r w:rsidR="001535BA" w:rsidRPr="00BD6C6E">
        <w:rPr>
          <w:rFonts w:ascii="HY신명조" w:eastAsia="HY신명조" w:hAnsi="굴림체" w:hint="eastAsia"/>
          <w:sz w:val="17"/>
          <w:szCs w:val="17"/>
        </w:rPr>
        <w:t>결정모형을 통하여 예측되는 수준</w:t>
      </w:r>
      <w:r w:rsidRPr="00BD6C6E">
        <w:rPr>
          <w:rFonts w:ascii="HY신명조" w:eastAsia="HY신명조" w:hAnsi="굴림체" w:hint="eastAsia"/>
          <w:sz w:val="17"/>
          <w:szCs w:val="17"/>
        </w:rPr>
        <w:t>과 유사하며, 과거에 비해 비정상적으로 과다한 현금</w:t>
      </w:r>
      <w:r w:rsidR="001535BA" w:rsidRPr="00BD6C6E">
        <w:rPr>
          <w:rFonts w:ascii="HY신명조" w:eastAsia="HY신명조" w:hAnsi="굴림체" w:hint="eastAsia"/>
          <w:sz w:val="17"/>
          <w:szCs w:val="17"/>
        </w:rPr>
        <w:t>을 보유하고 있다는</w:t>
      </w:r>
      <w:r w:rsidRPr="00BD6C6E">
        <w:rPr>
          <w:rFonts w:ascii="HY신명조" w:eastAsia="HY신명조" w:hAnsi="굴림체" w:hint="eastAsia"/>
          <w:sz w:val="17"/>
          <w:szCs w:val="17"/>
        </w:rPr>
        <w:t xml:space="preserve"> 실증적 증거를 찾을 수 없었다. </w:t>
      </w:r>
      <w:r w:rsidR="001535BA" w:rsidRPr="00BD6C6E">
        <w:rPr>
          <w:rFonts w:ascii="HY신명조" w:eastAsia="HY신명조" w:hAnsi="굴림체" w:hint="eastAsia"/>
          <w:sz w:val="17"/>
          <w:szCs w:val="17"/>
        </w:rPr>
        <w:t xml:space="preserve">이는 </w:t>
      </w:r>
      <w:r w:rsidRPr="00BD6C6E">
        <w:rPr>
          <w:rFonts w:ascii="HY신명조" w:eastAsia="HY신명조" w:hAnsi="굴림체" w:hint="eastAsia"/>
          <w:sz w:val="17"/>
          <w:szCs w:val="17"/>
        </w:rPr>
        <w:t xml:space="preserve">기준기간을 다른 방법으로 선정하였을 때에도 </w:t>
      </w:r>
      <w:r w:rsidR="001535BA" w:rsidRPr="00BD6C6E">
        <w:rPr>
          <w:rFonts w:ascii="HY신명조" w:eastAsia="HY신명조" w:hAnsi="굴림체" w:hint="eastAsia"/>
          <w:sz w:val="17"/>
          <w:szCs w:val="17"/>
        </w:rPr>
        <w:t xml:space="preserve">마찬가지였다. </w:t>
      </w:r>
      <w:r w:rsidRPr="00BD6C6E">
        <w:rPr>
          <w:rFonts w:ascii="HY신명조" w:eastAsia="HY신명조" w:hAnsi="굴림체" w:hint="eastAsia"/>
          <w:sz w:val="17"/>
          <w:szCs w:val="17"/>
        </w:rPr>
        <w:t>금융위기 이후에도 초과 비정상 현금</w:t>
      </w:r>
      <w:r w:rsidR="001535BA" w:rsidRPr="00BD6C6E">
        <w:rPr>
          <w:rFonts w:ascii="HY신명조" w:eastAsia="HY신명조" w:hAnsi="굴림체" w:hint="eastAsia"/>
          <w:sz w:val="17"/>
          <w:szCs w:val="17"/>
        </w:rPr>
        <w:t>보유는</w:t>
      </w:r>
      <w:r w:rsidRPr="00BD6C6E">
        <w:rPr>
          <w:rFonts w:ascii="HY신명조" w:eastAsia="HY신명조" w:hAnsi="굴림체" w:hint="eastAsia"/>
          <w:sz w:val="17"/>
          <w:szCs w:val="17"/>
        </w:rPr>
        <w:t xml:space="preserve"> 일부 기업에 제한되어 </w:t>
      </w:r>
      <w:r w:rsidR="001535BA" w:rsidRPr="00BD6C6E">
        <w:rPr>
          <w:rFonts w:ascii="HY신명조" w:eastAsia="HY신명조" w:hAnsi="굴림체" w:hint="eastAsia"/>
          <w:sz w:val="17"/>
          <w:szCs w:val="17"/>
        </w:rPr>
        <w:t>있었으며,</w:t>
      </w:r>
      <w:r w:rsidRPr="00BD6C6E">
        <w:rPr>
          <w:rFonts w:ascii="HY신명조" w:eastAsia="HY신명조" w:hAnsi="굴림체" w:hint="eastAsia"/>
          <w:sz w:val="17"/>
          <w:szCs w:val="17"/>
        </w:rPr>
        <w:t xml:space="preserve"> 비정상 현금을 보유할 수 있는 기업은 현금흐름이 높은 기업으로 좋은 투자기회를 찾지 못해 현금을 비축한 것으로 보인다. 지배구조가 좋은 기업의 경우에도 수익성이 좋아 지배구조가 좋지 않은 기업에 비해 상대적으로 높은 비정상</w:t>
      </w:r>
      <w:r w:rsidR="001535BA" w:rsidRPr="00BD6C6E">
        <w:rPr>
          <w:rFonts w:ascii="HY신명조" w:eastAsia="HY신명조" w:hAnsi="굴림체" w:hint="eastAsia"/>
          <w:sz w:val="17"/>
          <w:szCs w:val="17"/>
        </w:rPr>
        <w:t xml:space="preserve"> </w:t>
      </w:r>
      <w:r w:rsidRPr="00BD6C6E">
        <w:rPr>
          <w:rFonts w:ascii="HY신명조" w:eastAsia="HY신명조" w:hAnsi="굴림체" w:hint="eastAsia"/>
          <w:sz w:val="17"/>
          <w:szCs w:val="17"/>
        </w:rPr>
        <w:t>현금</w:t>
      </w:r>
      <w:r w:rsidR="001535BA" w:rsidRPr="00BD6C6E">
        <w:rPr>
          <w:rFonts w:ascii="HY신명조" w:eastAsia="HY신명조" w:hAnsi="굴림체" w:hint="eastAsia"/>
          <w:sz w:val="17"/>
          <w:szCs w:val="17"/>
        </w:rPr>
        <w:t>보유를</w:t>
      </w:r>
      <w:r w:rsidRPr="00BD6C6E">
        <w:rPr>
          <w:rFonts w:ascii="HY신명조" w:eastAsia="HY신명조" w:hAnsi="굴림체" w:hint="eastAsia"/>
          <w:sz w:val="17"/>
          <w:szCs w:val="17"/>
        </w:rPr>
        <w:t xml:space="preserve"> 보여주었다. 연구개발비가 높은 기업들이 낮은 기업들에 비해 상대적으로 높은 비정상 현금</w:t>
      </w:r>
      <w:r w:rsidR="00524694" w:rsidRPr="00BD6C6E">
        <w:rPr>
          <w:rFonts w:ascii="HY신명조" w:eastAsia="HY신명조" w:hAnsi="굴림체" w:hint="eastAsia"/>
          <w:sz w:val="17"/>
          <w:szCs w:val="17"/>
        </w:rPr>
        <w:t>을</w:t>
      </w:r>
      <w:r w:rsidRPr="00BD6C6E">
        <w:rPr>
          <w:rFonts w:ascii="HY신명조" w:eastAsia="HY신명조" w:hAnsi="굴림체" w:hint="eastAsia"/>
          <w:sz w:val="17"/>
          <w:szCs w:val="17"/>
        </w:rPr>
        <w:t xml:space="preserve"> 보유</w:t>
      </w:r>
      <w:r w:rsidR="00524694" w:rsidRPr="00BD6C6E">
        <w:rPr>
          <w:rFonts w:ascii="HY신명조" w:eastAsia="HY신명조" w:hAnsi="굴림체" w:hint="eastAsia"/>
          <w:sz w:val="17"/>
          <w:szCs w:val="17"/>
        </w:rPr>
        <w:t>하</w:t>
      </w:r>
      <w:r w:rsidRPr="00BD6C6E">
        <w:rPr>
          <w:rFonts w:ascii="HY신명조" w:eastAsia="HY신명조" w:hAnsi="굴림체" w:hint="eastAsia"/>
          <w:sz w:val="17"/>
          <w:szCs w:val="17"/>
        </w:rPr>
        <w:t>고 있기는 하지만, 금융위기 이후 과거</w:t>
      </w:r>
      <w:r w:rsidR="00524694" w:rsidRPr="00BD6C6E">
        <w:rPr>
          <w:rFonts w:ascii="HY신명조" w:eastAsia="HY신명조" w:hAnsi="굴림체" w:hint="eastAsia"/>
          <w:sz w:val="17"/>
          <w:szCs w:val="17"/>
        </w:rPr>
        <w:t xml:space="preserve"> 정상기간</w:t>
      </w:r>
      <w:r w:rsidRPr="00BD6C6E">
        <w:rPr>
          <w:rFonts w:ascii="HY신명조" w:eastAsia="HY신명조" w:hAnsi="굴림체" w:hint="eastAsia"/>
          <w:sz w:val="17"/>
          <w:szCs w:val="17"/>
        </w:rPr>
        <w:t xml:space="preserve"> 보다 낮은 현금을 보유하고 있었다. 마지막으로 금융위기 이후 비정상 현금</w:t>
      </w:r>
      <w:r w:rsidR="001535BA" w:rsidRPr="00BD6C6E">
        <w:rPr>
          <w:rFonts w:ascii="HY신명조" w:eastAsia="HY신명조" w:hAnsi="굴림체" w:hint="eastAsia"/>
          <w:sz w:val="17"/>
          <w:szCs w:val="17"/>
        </w:rPr>
        <w:t>보유를</w:t>
      </w:r>
      <w:r w:rsidRPr="00BD6C6E">
        <w:rPr>
          <w:rFonts w:ascii="HY신명조" w:eastAsia="HY신명조" w:hAnsi="굴림체" w:hint="eastAsia"/>
          <w:sz w:val="17"/>
          <w:szCs w:val="17"/>
        </w:rPr>
        <w:t xml:space="preserve"> 많이</w:t>
      </w:r>
      <w:r w:rsidR="001535BA" w:rsidRPr="00BD6C6E">
        <w:rPr>
          <w:rFonts w:ascii="HY신명조" w:eastAsia="HY신명조" w:hAnsi="굴림체" w:hint="eastAsia"/>
          <w:sz w:val="17"/>
          <w:szCs w:val="17"/>
        </w:rPr>
        <w:t xml:space="preserve"> </w:t>
      </w:r>
      <w:r w:rsidRPr="00BD6C6E">
        <w:rPr>
          <w:rFonts w:ascii="HY신명조" w:eastAsia="HY신명조" w:hAnsi="굴림체" w:hint="eastAsia"/>
          <w:sz w:val="17"/>
          <w:szCs w:val="17"/>
        </w:rPr>
        <w:t xml:space="preserve">한 기업들이 향후 추가적으로 투자하는 것으로 나타났는데, 이는 유형자산에 대한 투자보다는 무형자산에 대한 투자인 연구개발비에 더 강하게 나타났다. </w:t>
      </w:r>
    </w:p>
    <w:p w14:paraId="1117F0E4" w14:textId="77777777" w:rsidR="0006072F" w:rsidRPr="00BD6C6E" w:rsidRDefault="0006072F" w:rsidP="00EE3968">
      <w:pPr>
        <w:widowControl/>
        <w:wordWrap/>
        <w:autoSpaceDE/>
        <w:autoSpaceDN/>
        <w:spacing w:line="360" w:lineRule="auto"/>
        <w:rPr>
          <w:rFonts w:ascii="HY신명조" w:eastAsia="HY신명조" w:hAnsi="굴림체" w:hint="eastAsia"/>
        </w:rPr>
      </w:pPr>
    </w:p>
    <w:p w14:paraId="5E811EF0" w14:textId="77777777" w:rsidR="0006072F" w:rsidRPr="00BD6C6E" w:rsidRDefault="0006072F" w:rsidP="00EE3968">
      <w:pPr>
        <w:widowControl/>
        <w:wordWrap/>
        <w:autoSpaceDE/>
        <w:autoSpaceDN/>
        <w:spacing w:line="360" w:lineRule="auto"/>
        <w:rPr>
          <w:rFonts w:ascii="HY신명조" w:eastAsia="HY신명조" w:hAnsi="굴림체" w:hint="eastAsia"/>
        </w:rPr>
      </w:pPr>
    </w:p>
    <w:p w14:paraId="23FA31D8" w14:textId="77777777" w:rsidR="0006072F" w:rsidRPr="00BD6C6E" w:rsidRDefault="0006072F" w:rsidP="00EE3968">
      <w:pPr>
        <w:widowControl/>
        <w:wordWrap/>
        <w:autoSpaceDE/>
        <w:autoSpaceDN/>
        <w:spacing w:line="360" w:lineRule="auto"/>
        <w:rPr>
          <w:rFonts w:ascii="HY신명조" w:eastAsia="HY신명조" w:hAnsi="굴림체" w:hint="eastAsia"/>
        </w:rPr>
      </w:pPr>
    </w:p>
    <w:p w14:paraId="50570023" w14:textId="77777777" w:rsidR="0006072F" w:rsidRPr="00BD6C6E" w:rsidRDefault="0006072F" w:rsidP="00EE3968">
      <w:pPr>
        <w:widowControl/>
        <w:wordWrap/>
        <w:autoSpaceDE/>
        <w:autoSpaceDN/>
        <w:spacing w:line="360" w:lineRule="auto"/>
        <w:rPr>
          <w:rFonts w:ascii="HY신명조" w:eastAsia="HY신명조" w:hAnsi="굴림체" w:hint="eastAsia"/>
        </w:rPr>
      </w:pPr>
    </w:p>
    <w:p w14:paraId="34AD224C" w14:textId="24E0817C" w:rsidR="0006072F" w:rsidRPr="00BD6C6E" w:rsidRDefault="0006072F" w:rsidP="00EE3968">
      <w:pPr>
        <w:widowControl/>
        <w:wordWrap/>
        <w:autoSpaceDE/>
        <w:autoSpaceDN/>
        <w:spacing w:line="360" w:lineRule="auto"/>
        <w:rPr>
          <w:rFonts w:ascii="HY신명조" w:eastAsia="HY신명조" w:hAnsi="굴림체" w:hint="eastAsia"/>
          <w:sz w:val="17"/>
          <w:szCs w:val="17"/>
        </w:rPr>
      </w:pPr>
      <w:r w:rsidRPr="00BD6C6E">
        <w:rPr>
          <w:rFonts w:ascii="HY신명조" w:eastAsia="HY신명조" w:hAnsi="굴림체" w:hint="eastAsia"/>
          <w:sz w:val="17"/>
          <w:szCs w:val="17"/>
        </w:rPr>
        <w:t xml:space="preserve">핵심 주제어: 현금보유, 비정상현금, 투자기회 부족 가설, 대리인 </w:t>
      </w:r>
      <w:r w:rsidR="00524694" w:rsidRPr="00BD6C6E">
        <w:rPr>
          <w:rFonts w:ascii="HY신명조" w:eastAsia="HY신명조" w:hAnsi="굴림체" w:hint="eastAsia"/>
          <w:sz w:val="17"/>
          <w:szCs w:val="17"/>
        </w:rPr>
        <w:t>가설, 연구개발투자, 자본적 지출</w:t>
      </w:r>
    </w:p>
    <w:p w14:paraId="449A4D49" w14:textId="77777777" w:rsidR="00F15ABB" w:rsidRPr="00BD6C6E" w:rsidRDefault="00F15ABB" w:rsidP="00EE3968">
      <w:pPr>
        <w:widowControl/>
        <w:wordWrap/>
        <w:autoSpaceDE/>
        <w:autoSpaceDN/>
        <w:spacing w:line="360" w:lineRule="auto"/>
        <w:rPr>
          <w:rFonts w:ascii="HY신명조" w:eastAsia="HY신명조" w:hAnsi="굴림체" w:hint="eastAsia"/>
          <w:sz w:val="17"/>
          <w:szCs w:val="17"/>
        </w:rPr>
        <w:sectPr w:rsidR="00F15ABB" w:rsidRPr="00BD6C6E" w:rsidSect="00BD6C6E">
          <w:footerReference w:type="default" r:id="rId8"/>
          <w:footnotePr>
            <w:numFmt w:val="chicago"/>
          </w:footnotePr>
          <w:pgSz w:w="11906" w:h="16838" w:code="9"/>
          <w:pgMar w:top="2835" w:right="2268" w:bottom="2325" w:left="2325" w:header="851" w:footer="0" w:gutter="0"/>
          <w:pgNumType w:fmt="lowerRoman"/>
          <w:cols w:space="425"/>
          <w:docGrid w:linePitch="360"/>
        </w:sectPr>
      </w:pPr>
    </w:p>
    <w:p w14:paraId="323B3B7A" w14:textId="04571E91" w:rsidR="007D08D5" w:rsidRPr="00BD6C6E" w:rsidRDefault="007D08D5" w:rsidP="00EE3968">
      <w:pPr>
        <w:pStyle w:val="a6"/>
        <w:numPr>
          <w:ilvl w:val="0"/>
          <w:numId w:val="3"/>
        </w:numPr>
        <w:wordWrap/>
        <w:spacing w:line="360" w:lineRule="auto"/>
        <w:ind w:leftChars="0"/>
        <w:rPr>
          <w:rFonts w:ascii="HY견명조" w:eastAsia="HY견명조" w:hAnsi="굴림체" w:hint="eastAsia"/>
          <w:b/>
          <w:sz w:val="30"/>
          <w:szCs w:val="30"/>
        </w:rPr>
      </w:pPr>
      <w:r w:rsidRPr="00BD6C6E">
        <w:rPr>
          <w:rFonts w:ascii="HY견명조" w:eastAsia="HY견명조" w:hAnsi="굴림체" w:hint="eastAsia"/>
          <w:b/>
          <w:sz w:val="30"/>
          <w:szCs w:val="30"/>
        </w:rPr>
        <w:lastRenderedPageBreak/>
        <w:t>서론</w:t>
      </w:r>
    </w:p>
    <w:p w14:paraId="25659402" w14:textId="47BFD61D" w:rsidR="009721B5" w:rsidRPr="00BD6C6E" w:rsidRDefault="009721B5"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기업의 현금보유는</w:t>
      </w:r>
      <w:r w:rsidR="002963D7" w:rsidRPr="00BD6C6E">
        <w:rPr>
          <w:rFonts w:ascii="HY신명조" w:eastAsia="HY신명조" w:hAnsi="굴림체" w:hint="eastAsia"/>
        </w:rPr>
        <w:t xml:space="preserve"> 최근</w:t>
      </w:r>
      <w:r w:rsidRPr="00BD6C6E">
        <w:rPr>
          <w:rFonts w:ascii="HY신명조" w:eastAsia="HY신명조" w:hAnsi="굴림체" w:hint="eastAsia"/>
        </w:rPr>
        <w:t xml:space="preserve"> 학계와 언론 그리고 정부에 이르기까지 가장 </w:t>
      </w:r>
      <w:r w:rsidR="00196D70" w:rsidRPr="00BD6C6E">
        <w:rPr>
          <w:rFonts w:ascii="HY신명조" w:eastAsia="HY신명조" w:hAnsi="굴림체" w:hint="eastAsia"/>
        </w:rPr>
        <w:t>주목 받고</w:t>
      </w:r>
      <w:r w:rsidRPr="00BD6C6E">
        <w:rPr>
          <w:rFonts w:ascii="HY신명조" w:eastAsia="HY신명조" w:hAnsi="굴림체" w:hint="eastAsia"/>
        </w:rPr>
        <w:t xml:space="preserve"> 있는 재무제표 항목 중의 하나이다. 현금보유의 기업 가치에 대한 평가는 상반된다. 가장 유동적인 </w:t>
      </w:r>
      <w:r w:rsidR="002963D7" w:rsidRPr="00BD6C6E">
        <w:rPr>
          <w:rFonts w:ascii="HY신명조" w:eastAsia="HY신명조" w:hAnsi="굴림체" w:hint="eastAsia"/>
        </w:rPr>
        <w:t>자산인 현금의 보유는</w:t>
      </w:r>
      <w:r w:rsidRPr="00BD6C6E">
        <w:rPr>
          <w:rFonts w:ascii="HY신명조" w:eastAsia="HY신명조" w:hAnsi="굴림체" w:hint="eastAsia"/>
        </w:rPr>
        <w:t xml:space="preserve"> 거래비용을 감소시키고, 외부 자금조달에 의존하지 않게 하므로 기업 가치를 증가시킬 수 있다. 특히 경제가 침체되었을 때 현금의 외부자본시장에 대한 대체적 역할은 두드러진다(Almeida, </w:t>
      </w:r>
      <w:proofErr w:type="spellStart"/>
      <w:r w:rsidRPr="00BD6C6E">
        <w:rPr>
          <w:rFonts w:ascii="HY신명조" w:eastAsia="HY신명조" w:hAnsi="굴림체" w:hint="eastAsia"/>
        </w:rPr>
        <w:t>Campello</w:t>
      </w:r>
      <w:proofErr w:type="spellEnd"/>
      <w:r w:rsidRPr="00BD6C6E">
        <w:rPr>
          <w:rFonts w:ascii="HY신명조" w:eastAsia="HY신명조" w:hAnsi="굴림체" w:hint="eastAsia"/>
        </w:rPr>
        <w:t xml:space="preserve"> and </w:t>
      </w:r>
      <w:proofErr w:type="spellStart"/>
      <w:r w:rsidRPr="00BD6C6E">
        <w:rPr>
          <w:rFonts w:ascii="HY신명조" w:eastAsia="HY신명조" w:hAnsi="굴림체" w:hint="eastAsia"/>
        </w:rPr>
        <w:t>Weisbach</w:t>
      </w:r>
      <w:proofErr w:type="spellEnd"/>
      <w:r w:rsidRPr="00BD6C6E">
        <w:rPr>
          <w:rFonts w:ascii="HY신명조" w:eastAsia="HY신명조" w:hAnsi="굴림체" w:hint="eastAsia"/>
        </w:rPr>
        <w:t xml:space="preserve">, 2004; </w:t>
      </w:r>
      <w:proofErr w:type="spellStart"/>
      <w:r w:rsidRPr="00BD6C6E">
        <w:rPr>
          <w:rFonts w:ascii="HY신명조" w:eastAsia="HY신명조" w:hAnsi="굴림체" w:hint="eastAsia"/>
        </w:rPr>
        <w:t>Faulkender</w:t>
      </w:r>
      <w:proofErr w:type="spellEnd"/>
      <w:r w:rsidRPr="00BD6C6E">
        <w:rPr>
          <w:rFonts w:ascii="HY신명조" w:eastAsia="HY신명조" w:hAnsi="굴림체" w:hint="eastAsia"/>
        </w:rPr>
        <w:t xml:space="preserve"> and Wang, 2006; Acharya, Almeida and </w:t>
      </w:r>
      <w:proofErr w:type="spellStart"/>
      <w:r w:rsidRPr="00BD6C6E">
        <w:rPr>
          <w:rFonts w:ascii="HY신명조" w:eastAsia="HY신명조" w:hAnsi="굴림체" w:hint="eastAsia"/>
        </w:rPr>
        <w:t>Campello</w:t>
      </w:r>
      <w:proofErr w:type="spellEnd"/>
      <w:r w:rsidRPr="00BD6C6E">
        <w:rPr>
          <w:rFonts w:ascii="HY신명조" w:eastAsia="HY신명조" w:hAnsi="굴림체" w:hint="eastAsia"/>
        </w:rPr>
        <w:t xml:space="preserve">, 2007) 반면, 기업의 현금보유는 부정적으로 </w:t>
      </w:r>
      <w:r w:rsidR="00196D70" w:rsidRPr="00BD6C6E">
        <w:rPr>
          <w:rFonts w:ascii="HY신명조" w:eastAsia="HY신명조" w:hAnsi="굴림체" w:hint="eastAsia"/>
        </w:rPr>
        <w:t>평가 받기도</w:t>
      </w:r>
      <w:r w:rsidRPr="00BD6C6E">
        <w:rPr>
          <w:rFonts w:ascii="HY신명조" w:eastAsia="HY신명조" w:hAnsi="굴림체" w:hint="eastAsia"/>
        </w:rPr>
        <w:t xml:space="preserve"> 한다. 대리인 문제가 현금의 운용방법과 사용처에 나타날 수 있기 때문이다. </w:t>
      </w:r>
      <w:r w:rsidR="000A3BB3" w:rsidRPr="00BD6C6E">
        <w:rPr>
          <w:rFonts w:ascii="HY신명조" w:eastAsia="HY신명조" w:hAnsi="굴림체" w:hint="eastAsia"/>
        </w:rPr>
        <w:t>경영자는</w:t>
      </w:r>
      <w:r w:rsidRPr="00BD6C6E">
        <w:rPr>
          <w:rFonts w:ascii="HY신명조" w:eastAsia="HY신명조" w:hAnsi="굴림체" w:hint="eastAsia"/>
        </w:rPr>
        <w:t xml:space="preserve"> 사용이 비교적 자유로운 유동자산인 현금을 기업가치를 감소시키는 프로젝트에 이용하거나 스스로의 사적 이익에 이용할 수 있다(Jensen 1986; </w:t>
      </w:r>
      <w:proofErr w:type="spellStart"/>
      <w:r w:rsidRPr="00BD6C6E">
        <w:rPr>
          <w:rFonts w:ascii="HY신명조" w:eastAsia="HY신명조" w:hAnsi="굴림체" w:hint="eastAsia"/>
        </w:rPr>
        <w:t>Dittmar</w:t>
      </w:r>
      <w:proofErr w:type="spellEnd"/>
      <w:r w:rsidR="00271A92" w:rsidRPr="00BD6C6E">
        <w:rPr>
          <w:rFonts w:ascii="HY신명조" w:eastAsia="HY신명조" w:hAnsi="굴림체" w:hint="eastAsia"/>
        </w:rPr>
        <w:t>,</w:t>
      </w:r>
      <w:r w:rsidRPr="00BD6C6E">
        <w:rPr>
          <w:rFonts w:ascii="HY신명조" w:eastAsia="HY신명조" w:hAnsi="굴림체" w:hint="eastAsia"/>
        </w:rPr>
        <w:t xml:space="preserve"> </w:t>
      </w:r>
      <w:proofErr w:type="spellStart"/>
      <w:r w:rsidRPr="00BD6C6E">
        <w:rPr>
          <w:rFonts w:ascii="HY신명조" w:eastAsia="HY신명조" w:hAnsi="굴림체" w:hint="eastAsia"/>
        </w:rPr>
        <w:t>Mahrt</w:t>
      </w:r>
      <w:proofErr w:type="spellEnd"/>
      <w:r w:rsidRPr="00BD6C6E">
        <w:rPr>
          <w:rFonts w:ascii="HY신명조" w:eastAsia="HY신명조" w:hAnsi="굴림체" w:hint="eastAsia"/>
        </w:rPr>
        <w:t xml:space="preserve">-Smith and </w:t>
      </w:r>
      <w:proofErr w:type="spellStart"/>
      <w:r w:rsidRPr="00BD6C6E">
        <w:rPr>
          <w:rFonts w:ascii="HY신명조" w:eastAsia="HY신명조" w:hAnsi="굴림체" w:hint="eastAsia"/>
        </w:rPr>
        <w:t>Servaes</w:t>
      </w:r>
      <w:proofErr w:type="spellEnd"/>
      <w:r w:rsidRPr="00BD6C6E">
        <w:rPr>
          <w:rFonts w:ascii="HY신명조" w:eastAsia="HY신명조" w:hAnsi="굴림체" w:hint="eastAsia"/>
        </w:rPr>
        <w:t>, 2003; Harford, Mansi and Maxwell, 2008)</w:t>
      </w:r>
      <w:r w:rsidR="008B008C" w:rsidRPr="00BD6C6E">
        <w:rPr>
          <w:rFonts w:ascii="HY신명조" w:eastAsia="HY신명조" w:hAnsi="굴림체" w:hint="eastAsia"/>
        </w:rPr>
        <w:t>.</w:t>
      </w:r>
    </w:p>
    <w:p w14:paraId="48519926" w14:textId="57D22610" w:rsidR="000A3BB3" w:rsidRPr="00BD6C6E" w:rsidRDefault="009721B5"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 xml:space="preserve">이와 같은 대비되는 해석에도 불구하고 실제로 기업 현금은 지속적으로 증가하고 </w:t>
      </w:r>
      <w:r w:rsidR="002963D7" w:rsidRPr="00BD6C6E">
        <w:rPr>
          <w:rFonts w:ascii="HY신명조" w:eastAsia="HY신명조" w:hAnsi="굴림체" w:hint="eastAsia"/>
        </w:rPr>
        <w:t>있으며, 유동성 자산의 중요성은 2008년의 글로벌 금융위기 이후 더욱 강조되고 있다.</w:t>
      </w:r>
      <w:r w:rsidRPr="00BD6C6E">
        <w:rPr>
          <w:rFonts w:ascii="HY신명조" w:eastAsia="HY신명조" w:hAnsi="굴림체" w:hint="eastAsia"/>
        </w:rPr>
        <w:t xml:space="preserve"> </w:t>
      </w:r>
      <w:r w:rsidR="000A3BB3" w:rsidRPr="00BD6C6E">
        <w:rPr>
          <w:rFonts w:ascii="HY신명조" w:eastAsia="HY신명조" w:hAnsi="굴림체" w:hint="eastAsia"/>
        </w:rPr>
        <w:t>일부</w:t>
      </w:r>
      <w:r w:rsidRPr="00BD6C6E">
        <w:rPr>
          <w:rFonts w:ascii="HY신명조" w:eastAsia="HY신명조" w:hAnsi="굴림체" w:hint="eastAsia"/>
        </w:rPr>
        <w:t xml:space="preserve"> 국가에</w:t>
      </w:r>
      <w:r w:rsidR="000A3BB3" w:rsidRPr="00BD6C6E">
        <w:rPr>
          <w:rFonts w:ascii="HY신명조" w:eastAsia="HY신명조" w:hAnsi="굴림체" w:hint="eastAsia"/>
        </w:rPr>
        <w:t>만</w:t>
      </w:r>
      <w:r w:rsidRPr="00BD6C6E">
        <w:rPr>
          <w:rFonts w:ascii="HY신명조" w:eastAsia="HY신명조" w:hAnsi="굴림체" w:hint="eastAsia"/>
        </w:rPr>
        <w:t xml:space="preserve"> 한정되는 현상이 아니라 미국, 유럽, 일본을 </w:t>
      </w:r>
      <w:r w:rsidR="000A3BB3" w:rsidRPr="00BD6C6E">
        <w:rPr>
          <w:rFonts w:ascii="HY신명조" w:eastAsia="HY신명조" w:hAnsi="굴림체" w:hint="eastAsia"/>
        </w:rPr>
        <w:t>비롯하</w:t>
      </w:r>
      <w:r w:rsidRPr="00BD6C6E">
        <w:rPr>
          <w:rFonts w:ascii="HY신명조" w:eastAsia="HY신명조" w:hAnsi="굴림체" w:hint="eastAsia"/>
        </w:rPr>
        <w:t>여 전 세계적으로 현금보유를 증가시키는 추세</w:t>
      </w:r>
      <w:r w:rsidR="000A3BB3" w:rsidRPr="00BD6C6E">
        <w:rPr>
          <w:rFonts w:ascii="HY신명조" w:eastAsia="HY신명조" w:hAnsi="굴림체" w:hint="eastAsia"/>
        </w:rPr>
        <w:t>에 있다</w:t>
      </w:r>
      <w:r w:rsidRPr="00BD6C6E">
        <w:rPr>
          <w:rFonts w:ascii="HY신명조" w:eastAsia="HY신명조" w:hAnsi="굴림체" w:hint="eastAsia"/>
        </w:rPr>
        <w:t>. 미국</w:t>
      </w:r>
      <w:r w:rsidR="00F46957" w:rsidRPr="00BD6C6E">
        <w:rPr>
          <w:rFonts w:ascii="HY신명조" w:eastAsia="HY신명조" w:hAnsi="굴림체" w:hint="eastAsia"/>
        </w:rPr>
        <w:t xml:space="preserve"> 기업</w:t>
      </w:r>
      <w:r w:rsidRPr="00BD6C6E">
        <w:rPr>
          <w:rFonts w:ascii="HY신명조" w:eastAsia="HY신명조" w:hAnsi="굴림체" w:hint="eastAsia"/>
        </w:rPr>
        <w:t xml:space="preserve"> 애플의 현금</w:t>
      </w:r>
      <w:r w:rsidR="000A3BB3" w:rsidRPr="00BD6C6E">
        <w:rPr>
          <w:rFonts w:ascii="HY신명조" w:eastAsia="HY신명조" w:hAnsi="굴림체" w:hint="eastAsia"/>
        </w:rPr>
        <w:t>보유 금액</w:t>
      </w:r>
      <w:r w:rsidRPr="00BD6C6E">
        <w:rPr>
          <w:rFonts w:ascii="HY신명조" w:eastAsia="HY신명조" w:hAnsi="굴림체" w:hint="eastAsia"/>
        </w:rPr>
        <w:t>은 2004년 54.6억 달러에서 약 30배인 2013년 1,640억 달러로 급증하</w:t>
      </w:r>
      <w:r w:rsidR="002963D7" w:rsidRPr="00BD6C6E">
        <w:rPr>
          <w:rFonts w:ascii="HY신명조" w:eastAsia="HY신명조" w:hAnsi="굴림체" w:hint="eastAsia"/>
        </w:rPr>
        <w:t>였다</w:t>
      </w:r>
      <w:r w:rsidRPr="00BD6C6E">
        <w:rPr>
          <w:rFonts w:ascii="HY신명조" w:eastAsia="HY신명조" w:hAnsi="굴림체" w:hint="eastAsia"/>
        </w:rPr>
        <w:t xml:space="preserve">. </w:t>
      </w:r>
    </w:p>
    <w:p w14:paraId="27C982EA" w14:textId="5572DF0E" w:rsidR="009721B5" w:rsidRPr="00BD6C6E" w:rsidRDefault="009721B5"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 xml:space="preserve">최근의 기업의 현금보유가 </w:t>
      </w:r>
      <w:r w:rsidR="00196D70" w:rsidRPr="00BD6C6E">
        <w:rPr>
          <w:rFonts w:ascii="HY신명조" w:eastAsia="HY신명조" w:hAnsi="굴림체" w:hint="eastAsia"/>
        </w:rPr>
        <w:t>주목 받고</w:t>
      </w:r>
      <w:r w:rsidRPr="00BD6C6E">
        <w:rPr>
          <w:rFonts w:ascii="HY신명조" w:eastAsia="HY신명조" w:hAnsi="굴림체" w:hint="eastAsia"/>
        </w:rPr>
        <w:t xml:space="preserve"> 있는 이유는 과거에 비해 증가하고 있다는 양적 측면도 있지만 필요에 의한 증가</w:t>
      </w:r>
      <w:r w:rsidR="000A3BB3" w:rsidRPr="00BD6C6E">
        <w:rPr>
          <w:rFonts w:ascii="HY신명조" w:eastAsia="HY신명조" w:hAnsi="굴림체" w:hint="eastAsia"/>
        </w:rPr>
        <w:t>가 아닌</w:t>
      </w:r>
      <w:r w:rsidRPr="00BD6C6E">
        <w:rPr>
          <w:rFonts w:ascii="HY신명조" w:eastAsia="HY신명조" w:hAnsi="굴림체" w:hint="eastAsia"/>
        </w:rPr>
        <w:t xml:space="preserve"> 투자를 회피하고 </w:t>
      </w:r>
      <w:r w:rsidR="000A3BB3" w:rsidRPr="00BD6C6E">
        <w:rPr>
          <w:rFonts w:ascii="HY신명조" w:eastAsia="HY신명조" w:hAnsi="굴림체" w:hint="eastAsia"/>
        </w:rPr>
        <w:t xml:space="preserve">과도하게 </w:t>
      </w:r>
      <w:r w:rsidRPr="00BD6C6E">
        <w:rPr>
          <w:rFonts w:ascii="HY신명조" w:eastAsia="HY신명조" w:hAnsi="굴림체" w:hint="eastAsia"/>
        </w:rPr>
        <w:t>현금을</w:t>
      </w:r>
      <w:r w:rsidR="000A3BB3" w:rsidRPr="00BD6C6E">
        <w:rPr>
          <w:rFonts w:ascii="HY신명조" w:eastAsia="HY신명조" w:hAnsi="굴림체" w:hint="eastAsia"/>
        </w:rPr>
        <w:t xml:space="preserve"> 축적하는 가에 대한</w:t>
      </w:r>
      <w:r w:rsidRPr="00BD6C6E">
        <w:rPr>
          <w:rFonts w:ascii="HY신명조" w:eastAsia="HY신명조" w:hAnsi="굴림체" w:hint="eastAsia"/>
        </w:rPr>
        <w:t xml:space="preserve"> 질적 측면도 있다. 기업의 정상적인 영업에 필요한 적정 현금을 넘어선 Dead Money</w:t>
      </w:r>
      <w:r w:rsidR="00397E8D" w:rsidRPr="00BD6C6E">
        <w:rPr>
          <w:rStyle w:val="a4"/>
          <w:rFonts w:ascii="HY신명조" w:eastAsia="HY신명조" w:hAnsi="굴림체" w:hint="eastAsia"/>
        </w:rPr>
        <w:footnoteReference w:id="1"/>
      </w:r>
      <w:r w:rsidRPr="00BD6C6E">
        <w:rPr>
          <w:rFonts w:ascii="HY신명조" w:eastAsia="HY신명조" w:hAnsi="굴림체" w:hint="eastAsia"/>
        </w:rPr>
        <w:t xml:space="preserve">라고 </w:t>
      </w:r>
      <w:r w:rsidR="00196D70" w:rsidRPr="00BD6C6E">
        <w:rPr>
          <w:rFonts w:ascii="HY신명조" w:eastAsia="HY신명조" w:hAnsi="굴림체" w:hint="eastAsia"/>
        </w:rPr>
        <w:t>비판</w:t>
      </w:r>
      <w:r w:rsidR="000A3BB3" w:rsidRPr="00BD6C6E">
        <w:rPr>
          <w:rFonts w:ascii="HY신명조" w:eastAsia="HY신명조" w:hAnsi="굴림체" w:hint="eastAsia"/>
        </w:rPr>
        <w:t>을</w:t>
      </w:r>
      <w:r w:rsidR="00196D70" w:rsidRPr="00BD6C6E">
        <w:rPr>
          <w:rFonts w:ascii="HY신명조" w:eastAsia="HY신명조" w:hAnsi="굴림체" w:hint="eastAsia"/>
        </w:rPr>
        <w:t xml:space="preserve"> 받기도</w:t>
      </w:r>
      <w:r w:rsidRPr="00BD6C6E">
        <w:rPr>
          <w:rFonts w:ascii="HY신명조" w:eastAsia="HY신명조" w:hAnsi="굴림체" w:hint="eastAsia"/>
        </w:rPr>
        <w:t xml:space="preserve"> </w:t>
      </w:r>
      <w:r w:rsidR="000A3BB3" w:rsidRPr="00BD6C6E">
        <w:rPr>
          <w:rFonts w:ascii="HY신명조" w:eastAsia="HY신명조" w:hAnsi="굴림체" w:hint="eastAsia"/>
        </w:rPr>
        <w:t>하지만,</w:t>
      </w:r>
      <w:r w:rsidRPr="00BD6C6E">
        <w:rPr>
          <w:rFonts w:ascii="HY신명조" w:eastAsia="HY신명조" w:hAnsi="굴림체" w:hint="eastAsia"/>
        </w:rPr>
        <w:t xml:space="preserve"> 불확실성의 증가와 마땅한 투자처를 찾지 못한 필연적인 결과라는 지지를 받기도 한다. </w:t>
      </w:r>
      <w:r w:rsidR="000A3BB3" w:rsidRPr="00BD6C6E">
        <w:rPr>
          <w:rFonts w:ascii="HY신명조" w:eastAsia="HY신명조" w:hAnsi="굴림체" w:hint="eastAsia"/>
        </w:rPr>
        <w:t>한편으로는</w:t>
      </w:r>
      <w:r w:rsidRPr="00BD6C6E">
        <w:rPr>
          <w:rFonts w:ascii="HY신명조" w:eastAsia="HY신명조" w:hAnsi="굴림체" w:hint="eastAsia"/>
        </w:rPr>
        <w:t xml:space="preserve"> 현금보유 증가의 이유를 차치하고도 실제로 현금보유가 증가하고 있는 대상은 일부 기업에 </w:t>
      </w:r>
      <w:r w:rsidR="000A3BB3" w:rsidRPr="00BD6C6E">
        <w:rPr>
          <w:rFonts w:ascii="HY신명조" w:eastAsia="HY신명조" w:hAnsi="굴림체" w:hint="eastAsia"/>
        </w:rPr>
        <w:t>한정된 것일</w:t>
      </w:r>
      <w:r w:rsidRPr="00BD6C6E">
        <w:rPr>
          <w:rFonts w:ascii="HY신명조" w:eastAsia="HY신명조" w:hAnsi="굴림체" w:hint="eastAsia"/>
        </w:rPr>
        <w:t xml:space="preserve"> 수 있다. </w:t>
      </w:r>
    </w:p>
    <w:p w14:paraId="13274832" w14:textId="71FFC1B8" w:rsidR="009721B5" w:rsidRPr="00BD6C6E" w:rsidRDefault="009721B5"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 xml:space="preserve">국가적 차원에서도 기업의 유동성 증가에 대한 인식과 함께 기업의 현금을 사용하게 하기 </w:t>
      </w:r>
      <w:r w:rsidR="002963D7" w:rsidRPr="00BD6C6E">
        <w:rPr>
          <w:rFonts w:ascii="HY신명조" w:eastAsia="HY신명조" w:hAnsi="굴림체" w:hint="eastAsia"/>
        </w:rPr>
        <w:t>위한</w:t>
      </w:r>
      <w:r w:rsidRPr="00BD6C6E">
        <w:rPr>
          <w:rFonts w:ascii="HY신명조" w:eastAsia="HY신명조" w:hAnsi="굴림체" w:hint="eastAsia"/>
        </w:rPr>
        <w:t xml:space="preserve"> 정책적 노력</w:t>
      </w:r>
      <w:r w:rsidR="002963D7" w:rsidRPr="00BD6C6E">
        <w:rPr>
          <w:rFonts w:ascii="HY신명조" w:eastAsia="HY신명조" w:hAnsi="굴림체" w:hint="eastAsia"/>
        </w:rPr>
        <w:t>이</w:t>
      </w:r>
      <w:r w:rsidRPr="00BD6C6E">
        <w:rPr>
          <w:rFonts w:ascii="HY신명조" w:eastAsia="HY신명조" w:hAnsi="굴림체" w:hint="eastAsia"/>
        </w:rPr>
        <w:t xml:space="preserve"> 다각도로 </w:t>
      </w:r>
      <w:r w:rsidR="002963D7" w:rsidRPr="00BD6C6E">
        <w:rPr>
          <w:rFonts w:ascii="HY신명조" w:eastAsia="HY신명조" w:hAnsi="굴림체" w:hint="eastAsia"/>
        </w:rPr>
        <w:t>시행되</w:t>
      </w:r>
      <w:r w:rsidRPr="00BD6C6E">
        <w:rPr>
          <w:rFonts w:ascii="HY신명조" w:eastAsia="HY신명조" w:hAnsi="굴림체" w:hint="eastAsia"/>
        </w:rPr>
        <w:t xml:space="preserve">고 있다. 미국 </w:t>
      </w:r>
      <w:r w:rsidR="002963D7" w:rsidRPr="00BD6C6E">
        <w:rPr>
          <w:rFonts w:ascii="HY신명조" w:eastAsia="HY신명조" w:hAnsi="굴림체" w:hint="eastAsia"/>
        </w:rPr>
        <w:t>정부는</w:t>
      </w:r>
      <w:r w:rsidRPr="00BD6C6E">
        <w:rPr>
          <w:rFonts w:ascii="HY신명조" w:eastAsia="HY신명조" w:hAnsi="굴림체" w:hint="eastAsia"/>
        </w:rPr>
        <w:t xml:space="preserve"> 2004년 </w:t>
      </w:r>
      <w:r w:rsidR="002963D7" w:rsidRPr="00BD6C6E">
        <w:rPr>
          <w:rFonts w:ascii="HY신명조" w:eastAsia="HY신명조" w:hAnsi="굴림체" w:hint="eastAsia"/>
        </w:rPr>
        <w:t xml:space="preserve">현금보유 동기 중의 하나인 세금적 동기(Foley et al. 2007)를 직접적으로 목표한 정책으로 </w:t>
      </w:r>
      <w:r w:rsidRPr="00BD6C6E">
        <w:rPr>
          <w:rFonts w:ascii="HY신명조" w:eastAsia="HY신명조" w:hAnsi="굴림체" w:hint="eastAsia"/>
        </w:rPr>
        <w:t>Homeland Investment Act(</w:t>
      </w:r>
      <w:proofErr w:type="spellStart"/>
      <w:r w:rsidRPr="00BD6C6E">
        <w:rPr>
          <w:rFonts w:ascii="HY신명조" w:eastAsia="HY신명조" w:hAnsi="굴림체" w:hint="eastAsia"/>
        </w:rPr>
        <w:t>고국재투자법</w:t>
      </w:r>
      <w:proofErr w:type="spellEnd"/>
      <w:r w:rsidRPr="00BD6C6E">
        <w:rPr>
          <w:rFonts w:ascii="HY신명조" w:eastAsia="HY신명조" w:hAnsi="굴림체" w:hint="eastAsia"/>
        </w:rPr>
        <w:t>)</w:t>
      </w:r>
      <w:r w:rsidR="008B008C" w:rsidRPr="00BD6C6E">
        <w:rPr>
          <w:rStyle w:val="a4"/>
          <w:rFonts w:ascii="HY신명조" w:eastAsia="HY신명조" w:hAnsi="굴림체" w:hint="eastAsia"/>
        </w:rPr>
        <w:footnoteReference w:id="2"/>
      </w:r>
      <w:r w:rsidR="002963D7" w:rsidRPr="00BD6C6E">
        <w:rPr>
          <w:rFonts w:ascii="HY신명조" w:eastAsia="HY신명조" w:hAnsi="굴림체" w:hint="eastAsia"/>
        </w:rPr>
        <w:t>을 도입하였는데,</w:t>
      </w:r>
      <w:r w:rsidRPr="00BD6C6E">
        <w:rPr>
          <w:rFonts w:ascii="HY신명조" w:eastAsia="HY신명조" w:hAnsi="굴림체" w:hint="eastAsia"/>
        </w:rPr>
        <w:t xml:space="preserve"> 실효성에 대해서는 평가가 엇갈리고 있으나 정부가 기업의 현금보유 유인을 직접적으로 정책에 반영한 것에 의의가 있다. 한국 </w:t>
      </w:r>
      <w:r w:rsidRPr="00BD6C6E">
        <w:rPr>
          <w:rFonts w:ascii="HY신명조" w:eastAsia="HY신명조" w:hAnsi="굴림체" w:hint="eastAsia"/>
        </w:rPr>
        <w:lastRenderedPageBreak/>
        <w:t>정부</w:t>
      </w:r>
      <w:r w:rsidR="002963D7" w:rsidRPr="00BD6C6E">
        <w:rPr>
          <w:rFonts w:ascii="HY신명조" w:eastAsia="HY신명조" w:hAnsi="굴림체" w:hint="eastAsia"/>
        </w:rPr>
        <w:t>는</w:t>
      </w:r>
      <w:r w:rsidRPr="00BD6C6E">
        <w:rPr>
          <w:rFonts w:ascii="HY신명조" w:eastAsia="HY신명조" w:hAnsi="굴림체" w:hint="eastAsia"/>
        </w:rPr>
        <w:t xml:space="preserve"> 2014 세제개편안에서</w:t>
      </w:r>
      <w:r w:rsidR="00261710" w:rsidRPr="00BD6C6E">
        <w:rPr>
          <w:rFonts w:ascii="HY신명조" w:eastAsia="HY신명조" w:hAnsi="굴림체" w:hint="eastAsia"/>
        </w:rPr>
        <w:t xml:space="preserve"> 기업이 당기 이익의 일정 부분을 투자, 배당, 임금에 사용하게 하고 기준율에 미치지 못할 경우에는 세금을 부과하는 제도인</w:t>
      </w:r>
      <w:r w:rsidRPr="00BD6C6E">
        <w:rPr>
          <w:rFonts w:ascii="HY신명조" w:eastAsia="HY신명조" w:hAnsi="굴림체" w:hint="eastAsia"/>
        </w:rPr>
        <w:t xml:space="preserve"> </w:t>
      </w:r>
      <w:proofErr w:type="spellStart"/>
      <w:r w:rsidRPr="00BD6C6E">
        <w:rPr>
          <w:rFonts w:ascii="HY신명조" w:eastAsia="HY신명조" w:hAnsi="굴림체" w:hint="eastAsia"/>
        </w:rPr>
        <w:t>기업소득환류세제를</w:t>
      </w:r>
      <w:proofErr w:type="spellEnd"/>
      <w:r w:rsidRPr="00BD6C6E">
        <w:rPr>
          <w:rFonts w:ascii="HY신명조" w:eastAsia="HY신명조" w:hAnsi="굴림체" w:hint="eastAsia"/>
        </w:rPr>
        <w:t xml:space="preserve"> 도입하였다. 투자나 고용으로 사용되지 않는 기업 내부의 자금에 대한 지적은 현금보유와 맞닿아 있다. 기업 현금보유의 증가는 투자 회피에 의한 것이라는 인식에 바탕을 둔 정책적 접근이라고 할 수 있다. </w:t>
      </w:r>
    </w:p>
    <w:p w14:paraId="6509627B" w14:textId="29525FD0" w:rsidR="00443988" w:rsidRPr="00BD6C6E" w:rsidRDefault="00EE0312"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 xml:space="preserve">이와 같은 학계와 사회적 분위기는 최근 기업의 현금 보유가 과거에 비하여 과도한 가와 그 정도에 대한 </w:t>
      </w:r>
      <w:r w:rsidR="002A3B68" w:rsidRPr="00BD6C6E">
        <w:rPr>
          <w:rFonts w:ascii="HY신명조" w:eastAsia="HY신명조" w:hAnsi="굴림체" w:hint="eastAsia"/>
        </w:rPr>
        <w:t>검증을</w:t>
      </w:r>
      <w:r w:rsidRPr="00BD6C6E">
        <w:rPr>
          <w:rFonts w:ascii="HY신명조" w:eastAsia="HY신명조" w:hAnsi="굴림체" w:hint="eastAsia"/>
        </w:rPr>
        <w:t xml:space="preserve"> 필요로 한다. </w:t>
      </w:r>
      <w:r w:rsidR="00590144" w:rsidRPr="00BD6C6E">
        <w:rPr>
          <w:rFonts w:ascii="HY신명조" w:eastAsia="HY신명조" w:hAnsi="굴림체" w:hint="eastAsia"/>
        </w:rPr>
        <w:t xml:space="preserve">과거와 비교하였을 때, 기업의 현금보유가 얼마나 증가했는지, 어떤 기업들이 현금보유를 증가시키고 있는지를 </w:t>
      </w:r>
      <w:r w:rsidR="002A3B68" w:rsidRPr="00BD6C6E">
        <w:rPr>
          <w:rFonts w:ascii="HY신명조" w:eastAsia="HY신명조" w:hAnsi="굴림체" w:hint="eastAsia"/>
        </w:rPr>
        <w:t xml:space="preserve">실증적으로 </w:t>
      </w:r>
      <w:r w:rsidR="00590144" w:rsidRPr="00BD6C6E">
        <w:rPr>
          <w:rFonts w:ascii="HY신명조" w:eastAsia="HY신명조" w:hAnsi="굴림체" w:hint="eastAsia"/>
        </w:rPr>
        <w:t>검</w:t>
      </w:r>
      <w:r w:rsidR="002A3B68" w:rsidRPr="00BD6C6E">
        <w:rPr>
          <w:rFonts w:ascii="HY신명조" w:eastAsia="HY신명조" w:hAnsi="굴림체" w:hint="eastAsia"/>
        </w:rPr>
        <w:t>토</w:t>
      </w:r>
      <w:r w:rsidR="00590144" w:rsidRPr="00BD6C6E">
        <w:rPr>
          <w:rFonts w:ascii="HY신명조" w:eastAsia="HY신명조" w:hAnsi="굴림체" w:hint="eastAsia"/>
        </w:rPr>
        <w:t xml:space="preserve">해볼 필요가 있다. 최근의 현금보유가 과도한 지 여부를 판단하기 위해서는 단순한 현금보유 수준의 증가가 아닌 적정 현금과 비교해야 한다. </w:t>
      </w:r>
      <w:r w:rsidRPr="00BD6C6E">
        <w:rPr>
          <w:rFonts w:ascii="HY신명조" w:eastAsia="HY신명조" w:hAnsi="굴림체" w:hint="eastAsia"/>
        </w:rPr>
        <w:t>기존 현금보유</w:t>
      </w:r>
      <w:r w:rsidR="00590144" w:rsidRPr="00BD6C6E">
        <w:rPr>
          <w:rFonts w:ascii="HY신명조" w:eastAsia="HY신명조" w:hAnsi="굴림체" w:hint="eastAsia"/>
        </w:rPr>
        <w:t>에 관한 선행</w:t>
      </w:r>
      <w:r w:rsidRPr="00BD6C6E">
        <w:rPr>
          <w:rFonts w:ascii="HY신명조" w:eastAsia="HY신명조" w:hAnsi="굴림체" w:hint="eastAsia"/>
        </w:rPr>
        <w:t xml:space="preserve"> 연구</w:t>
      </w:r>
      <w:r w:rsidR="00590144" w:rsidRPr="00BD6C6E">
        <w:rPr>
          <w:rFonts w:ascii="HY신명조" w:eastAsia="HY신명조" w:hAnsi="굴림체" w:hint="eastAsia"/>
        </w:rPr>
        <w:t>에서</w:t>
      </w:r>
      <w:r w:rsidRPr="00BD6C6E">
        <w:rPr>
          <w:rFonts w:ascii="HY신명조" w:eastAsia="HY신명조" w:hAnsi="굴림체" w:hint="eastAsia"/>
        </w:rPr>
        <w:t xml:space="preserve"> 분석 기간 내 회귀 모형</w:t>
      </w:r>
      <w:r w:rsidR="00590144" w:rsidRPr="00BD6C6E">
        <w:rPr>
          <w:rFonts w:ascii="HY신명조" w:eastAsia="HY신명조" w:hAnsi="굴림체" w:hint="eastAsia"/>
        </w:rPr>
        <w:t xml:space="preserve">의 계수를 이용하여 적정 현금을 추정하고 </w:t>
      </w:r>
      <w:proofErr w:type="spellStart"/>
      <w:r w:rsidR="00590144" w:rsidRPr="00BD6C6E">
        <w:rPr>
          <w:rFonts w:ascii="HY신명조" w:eastAsia="HY신명조" w:hAnsi="굴림체" w:hint="eastAsia"/>
        </w:rPr>
        <w:t>잔차를</w:t>
      </w:r>
      <w:proofErr w:type="spellEnd"/>
      <w:r w:rsidR="00590144" w:rsidRPr="00BD6C6E">
        <w:rPr>
          <w:rFonts w:ascii="HY신명조" w:eastAsia="HY신명조" w:hAnsi="굴림체" w:hint="eastAsia"/>
        </w:rPr>
        <w:t xml:space="preserve"> 초과현금보유로 해석하였다면, 본 연구는 </w:t>
      </w:r>
      <w:proofErr w:type="spellStart"/>
      <w:r w:rsidR="009721B5" w:rsidRPr="00BD6C6E">
        <w:rPr>
          <w:rFonts w:ascii="HY신명조" w:eastAsia="HY신명조" w:hAnsi="굴림체" w:hint="eastAsia"/>
        </w:rPr>
        <w:t>Pinkowi</w:t>
      </w:r>
      <w:r w:rsidR="008B008C" w:rsidRPr="00BD6C6E">
        <w:rPr>
          <w:rFonts w:ascii="HY신명조" w:eastAsia="HY신명조" w:hAnsi="굴림체" w:hint="eastAsia"/>
        </w:rPr>
        <w:t>t</w:t>
      </w:r>
      <w:r w:rsidR="009721B5" w:rsidRPr="00BD6C6E">
        <w:rPr>
          <w:rFonts w:ascii="HY신명조" w:eastAsia="HY신명조" w:hAnsi="굴림체" w:hint="eastAsia"/>
        </w:rPr>
        <w:t>z</w:t>
      </w:r>
      <w:proofErr w:type="spellEnd"/>
      <w:r w:rsidR="009721B5" w:rsidRPr="00BD6C6E">
        <w:rPr>
          <w:rFonts w:ascii="HY신명조" w:eastAsia="HY신명조" w:hAnsi="굴림체" w:hint="eastAsia"/>
        </w:rPr>
        <w:t xml:space="preserve">, </w:t>
      </w:r>
      <w:proofErr w:type="spellStart"/>
      <w:r w:rsidR="009721B5" w:rsidRPr="00BD6C6E">
        <w:rPr>
          <w:rFonts w:ascii="HY신명조" w:eastAsia="HY신명조" w:hAnsi="굴림체" w:hint="eastAsia"/>
        </w:rPr>
        <w:t>Stulz</w:t>
      </w:r>
      <w:proofErr w:type="spellEnd"/>
      <w:r w:rsidR="009721B5" w:rsidRPr="00BD6C6E">
        <w:rPr>
          <w:rFonts w:ascii="HY신명조" w:eastAsia="HY신명조" w:hAnsi="굴림체" w:hint="eastAsia"/>
        </w:rPr>
        <w:t xml:space="preserve"> and Williamson(2014)</w:t>
      </w:r>
      <w:r w:rsidR="00590144" w:rsidRPr="00BD6C6E">
        <w:rPr>
          <w:rFonts w:ascii="HY신명조" w:eastAsia="HY신명조" w:hAnsi="굴림체" w:hint="eastAsia"/>
        </w:rPr>
        <w:t>에</w:t>
      </w:r>
      <w:r w:rsidR="009721B5" w:rsidRPr="00BD6C6E">
        <w:rPr>
          <w:rFonts w:ascii="HY신명조" w:eastAsia="HY신명조" w:hAnsi="굴림체" w:hint="eastAsia"/>
        </w:rPr>
        <w:t xml:space="preserve"> 따라 </w:t>
      </w:r>
      <w:r w:rsidR="00443988" w:rsidRPr="00BD6C6E">
        <w:rPr>
          <w:rFonts w:ascii="HY신명조" w:eastAsia="HY신명조" w:hAnsi="굴림체" w:hint="eastAsia"/>
        </w:rPr>
        <w:t xml:space="preserve">과거의 모형을 통해 예측된 </w:t>
      </w:r>
      <w:r w:rsidR="00590144" w:rsidRPr="00BD6C6E">
        <w:rPr>
          <w:rFonts w:ascii="HY신명조" w:eastAsia="HY신명조" w:hAnsi="굴림체" w:hint="eastAsia"/>
        </w:rPr>
        <w:t xml:space="preserve">현금보유를 적정현금으로 사용한다. 예측 현금보유와 실제로 관찰된 현금보유의 차이를 </w:t>
      </w:r>
      <w:r w:rsidR="00443988" w:rsidRPr="00BD6C6E">
        <w:rPr>
          <w:rFonts w:ascii="HY신명조" w:eastAsia="HY신명조" w:hAnsi="굴림체" w:hint="eastAsia"/>
        </w:rPr>
        <w:t>비정상현금(abnormal cash holding)으로 정의하고</w:t>
      </w:r>
      <w:r w:rsidR="008B008C" w:rsidRPr="00BD6C6E">
        <w:rPr>
          <w:rFonts w:ascii="HY신명조" w:eastAsia="HY신명조" w:hAnsi="굴림체" w:hint="eastAsia"/>
        </w:rPr>
        <w:t xml:space="preserve"> 금융위기 전후로</w:t>
      </w:r>
      <w:r w:rsidR="00443988" w:rsidRPr="00BD6C6E">
        <w:rPr>
          <w:rFonts w:ascii="HY신명조" w:eastAsia="HY신명조" w:hAnsi="굴림체" w:hint="eastAsia"/>
        </w:rPr>
        <w:t xml:space="preserve"> 비정상 현금이 증가추세에 있는가를 확인하도록 한다. </w:t>
      </w:r>
      <w:r w:rsidR="00BD6C6E">
        <w:rPr>
          <w:rFonts w:ascii="HY신명조" w:eastAsia="HY신명조" w:hAnsi="굴림체" w:hint="eastAsia"/>
        </w:rPr>
        <w:t>이와 함께</w:t>
      </w:r>
      <w:r w:rsidR="00443988" w:rsidRPr="00BD6C6E">
        <w:rPr>
          <w:rFonts w:ascii="HY신명조" w:eastAsia="HY신명조" w:hAnsi="굴림체" w:hint="eastAsia"/>
        </w:rPr>
        <w:t xml:space="preserve"> 기업 특성에 따라 비정상 현금을 </w:t>
      </w:r>
      <w:r w:rsidR="008B008C" w:rsidRPr="00BD6C6E">
        <w:rPr>
          <w:rFonts w:ascii="HY신명조" w:eastAsia="HY신명조" w:hAnsi="굴림체" w:hint="eastAsia"/>
        </w:rPr>
        <w:t>분석하여 어떠한 기업들이 현금을 비축하는지 알아보고,</w:t>
      </w:r>
      <w:r w:rsidR="00443988" w:rsidRPr="00BD6C6E">
        <w:rPr>
          <w:rFonts w:ascii="HY신명조" w:eastAsia="HY신명조" w:hAnsi="굴림체" w:hint="eastAsia"/>
        </w:rPr>
        <w:t xml:space="preserve"> 비정상 현금의 보유가 투자로 이어지고 있는지를 </w:t>
      </w:r>
      <w:r w:rsidR="00590144" w:rsidRPr="00BD6C6E">
        <w:rPr>
          <w:rFonts w:ascii="HY신명조" w:eastAsia="HY신명조" w:hAnsi="굴림체" w:hint="eastAsia"/>
        </w:rPr>
        <w:t xml:space="preserve">함께 </w:t>
      </w:r>
      <w:r w:rsidR="00567370" w:rsidRPr="00BD6C6E">
        <w:rPr>
          <w:rFonts w:ascii="HY신명조" w:eastAsia="HY신명조" w:hAnsi="굴림체" w:hint="eastAsia"/>
        </w:rPr>
        <w:t xml:space="preserve">검토해보도록 </w:t>
      </w:r>
      <w:r w:rsidR="00443988" w:rsidRPr="00BD6C6E">
        <w:rPr>
          <w:rFonts w:ascii="HY신명조" w:eastAsia="HY신명조" w:hAnsi="굴림체" w:hint="eastAsia"/>
        </w:rPr>
        <w:t>한다.</w:t>
      </w:r>
      <w:r w:rsidR="002A3B68" w:rsidRPr="00BD6C6E">
        <w:rPr>
          <w:rFonts w:ascii="HY신명조" w:eastAsia="HY신명조" w:hAnsi="굴림체" w:hint="eastAsia"/>
        </w:rPr>
        <w:t xml:space="preserve"> </w:t>
      </w:r>
    </w:p>
    <w:p w14:paraId="18314710" w14:textId="77777777" w:rsidR="00567370" w:rsidRPr="00BD6C6E" w:rsidRDefault="00567370" w:rsidP="00EE3968">
      <w:pPr>
        <w:wordWrap/>
        <w:spacing w:line="360" w:lineRule="auto"/>
        <w:rPr>
          <w:rFonts w:ascii="HY신명조" w:eastAsia="HY신명조" w:hAnsi="굴림체" w:hint="eastAsia"/>
        </w:rPr>
      </w:pPr>
    </w:p>
    <w:p w14:paraId="0AC89631" w14:textId="6970EBFB" w:rsidR="00567370" w:rsidRPr="00BD6C6E" w:rsidRDefault="009721B5" w:rsidP="00727F14">
      <w:pPr>
        <w:pStyle w:val="a6"/>
        <w:numPr>
          <w:ilvl w:val="0"/>
          <w:numId w:val="3"/>
        </w:numPr>
        <w:wordWrap/>
        <w:spacing w:line="360" w:lineRule="auto"/>
        <w:ind w:leftChars="0"/>
        <w:rPr>
          <w:rFonts w:ascii="HY견명조" w:eastAsia="HY견명조" w:hAnsi="굴림체" w:hint="eastAsia"/>
        </w:rPr>
      </w:pPr>
      <w:r w:rsidRPr="00BD6C6E">
        <w:rPr>
          <w:rFonts w:ascii="HY견명조" w:eastAsia="HY견명조" w:hAnsi="굴림체" w:hint="eastAsia"/>
          <w:b/>
          <w:sz w:val="26"/>
          <w:szCs w:val="26"/>
        </w:rPr>
        <w:t>선행연구</w:t>
      </w:r>
    </w:p>
    <w:p w14:paraId="34BD13BB" w14:textId="423B9D1A" w:rsidR="009721B5" w:rsidRPr="00BD6C6E" w:rsidRDefault="00B516BC"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기업의 현금 보유 결정이론은 크게 세</w:t>
      </w:r>
      <w:r w:rsidR="00590144" w:rsidRPr="00BD6C6E">
        <w:rPr>
          <w:rFonts w:ascii="HY신명조" w:eastAsia="HY신명조" w:hAnsi="굴림체" w:hint="eastAsia"/>
        </w:rPr>
        <w:t xml:space="preserve"> </w:t>
      </w:r>
      <w:r w:rsidRPr="00BD6C6E">
        <w:rPr>
          <w:rFonts w:ascii="HY신명조" w:eastAsia="HY신명조" w:hAnsi="굴림체" w:hint="eastAsia"/>
        </w:rPr>
        <w:t xml:space="preserve">가지로 정리된다. Keynes(1936)의 유동성 선호 가설에서 도출된 상충이론(trade-off theory)과, Myers and </w:t>
      </w:r>
      <w:proofErr w:type="spellStart"/>
      <w:r w:rsidRPr="00BD6C6E">
        <w:rPr>
          <w:rFonts w:ascii="HY신명조" w:eastAsia="HY신명조" w:hAnsi="굴림체" w:hint="eastAsia"/>
        </w:rPr>
        <w:t>Majluf</w:t>
      </w:r>
      <w:proofErr w:type="spellEnd"/>
      <w:r w:rsidRPr="00BD6C6E">
        <w:rPr>
          <w:rFonts w:ascii="HY신명조" w:eastAsia="HY신명조" w:hAnsi="굴림체" w:hint="eastAsia"/>
        </w:rPr>
        <w:t>(1984)</w:t>
      </w:r>
      <w:r w:rsidR="00B57DAF" w:rsidRPr="00BD6C6E">
        <w:rPr>
          <w:rFonts w:ascii="HY신명조" w:eastAsia="HY신명조" w:hAnsi="굴림체" w:hint="eastAsia"/>
        </w:rPr>
        <w:t>의</w:t>
      </w:r>
      <w:r w:rsidRPr="00BD6C6E">
        <w:rPr>
          <w:rFonts w:ascii="HY신명조" w:eastAsia="HY신명조" w:hAnsi="굴림체" w:hint="eastAsia"/>
        </w:rPr>
        <w:t xml:space="preserve"> 정보비대칭에 따른 자본조달 우선순위 이론(pecking order theory), 대리인 문제에 의한 Jensen and </w:t>
      </w:r>
      <w:proofErr w:type="spellStart"/>
      <w:r w:rsidRPr="00BD6C6E">
        <w:rPr>
          <w:rFonts w:ascii="HY신명조" w:eastAsia="HY신명조" w:hAnsi="굴림체" w:hint="eastAsia"/>
        </w:rPr>
        <w:t>Meckling</w:t>
      </w:r>
      <w:proofErr w:type="spellEnd"/>
      <w:r w:rsidRPr="00BD6C6E">
        <w:rPr>
          <w:rFonts w:ascii="HY신명조" w:eastAsia="HY신명조" w:hAnsi="굴림체" w:hint="eastAsia"/>
        </w:rPr>
        <w:t xml:space="preserve">(1976)과 Jensen(1986)의 잉여현금이론(free cash flow theory)이 있다. </w:t>
      </w:r>
    </w:p>
    <w:p w14:paraId="54AABF47" w14:textId="6B7A042E" w:rsidR="00B516BC" w:rsidRPr="00BD6C6E" w:rsidRDefault="00B516BC"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 xml:space="preserve">먼저 </w:t>
      </w:r>
      <w:r w:rsidR="00521CA9" w:rsidRPr="00BD6C6E">
        <w:rPr>
          <w:rFonts w:ascii="HY신명조" w:eastAsia="HY신명조" w:hAnsi="굴림체" w:hint="eastAsia"/>
        </w:rPr>
        <w:t xml:space="preserve">유동성 선호 가설에서 기업은 가장 </w:t>
      </w:r>
      <w:r w:rsidR="00B57DAF" w:rsidRPr="00BD6C6E">
        <w:rPr>
          <w:rFonts w:ascii="HY신명조" w:eastAsia="HY신명조" w:hAnsi="굴림체" w:hint="eastAsia"/>
        </w:rPr>
        <w:t>유동성이 높은 자산인</w:t>
      </w:r>
      <w:r w:rsidR="00521CA9" w:rsidRPr="00BD6C6E">
        <w:rPr>
          <w:rFonts w:ascii="HY신명조" w:eastAsia="HY신명조" w:hAnsi="굴림체" w:hint="eastAsia"/>
        </w:rPr>
        <w:t xml:space="preserve"> 현금을 보유함으로써 외부자금조달이나 보유자산 유동화를 회피하여 </w:t>
      </w:r>
      <w:r w:rsidR="007C2C0C" w:rsidRPr="00BD6C6E">
        <w:rPr>
          <w:rFonts w:ascii="HY신명조" w:eastAsia="HY신명조" w:hAnsi="굴림체" w:hint="eastAsia"/>
        </w:rPr>
        <w:t>거래비용을 절감하는 거래적 동기와 예상치 못한 자금부족 상황에 대처하기 위한 예비적 동기</w:t>
      </w:r>
      <w:r w:rsidR="00B57DAF" w:rsidRPr="00BD6C6E">
        <w:rPr>
          <w:rFonts w:ascii="HY신명조" w:eastAsia="HY신명조" w:hAnsi="굴림체" w:hint="eastAsia"/>
        </w:rPr>
        <w:t>로</w:t>
      </w:r>
      <w:r w:rsidR="007C2C0C" w:rsidRPr="00BD6C6E">
        <w:rPr>
          <w:rFonts w:ascii="HY신명조" w:eastAsia="HY신명조" w:hAnsi="굴림체" w:hint="eastAsia"/>
        </w:rPr>
        <w:t xml:space="preserve"> 현금을 보유한다. 유동성 선호 가설에서</w:t>
      </w:r>
      <w:r w:rsidR="00590144" w:rsidRPr="00BD6C6E">
        <w:rPr>
          <w:rFonts w:ascii="HY신명조" w:eastAsia="HY신명조" w:hAnsi="굴림체" w:hint="eastAsia"/>
        </w:rPr>
        <w:t>는</w:t>
      </w:r>
      <w:r w:rsidR="007C2C0C" w:rsidRPr="00BD6C6E">
        <w:rPr>
          <w:rFonts w:ascii="HY신명조" w:eastAsia="HY신명조" w:hAnsi="굴림체" w:hint="eastAsia"/>
        </w:rPr>
        <w:t xml:space="preserve"> 한계비용과 한계편익이 일치하는 조건에서 최적 현금보유수준이 결정되며 이는 기업가치를 극대화 시킨다(</w:t>
      </w:r>
      <w:proofErr w:type="spellStart"/>
      <w:r w:rsidR="007C2C0C" w:rsidRPr="00BD6C6E">
        <w:rPr>
          <w:rFonts w:ascii="HY신명조" w:eastAsia="HY신명조" w:hAnsi="굴림체" w:hint="eastAsia"/>
        </w:rPr>
        <w:t>Baumol</w:t>
      </w:r>
      <w:proofErr w:type="spellEnd"/>
      <w:r w:rsidR="007C2C0C" w:rsidRPr="00BD6C6E">
        <w:rPr>
          <w:rFonts w:ascii="HY신명조" w:eastAsia="HY신명조" w:hAnsi="굴림체" w:hint="eastAsia"/>
        </w:rPr>
        <w:t>, 1952; Miller and Orr, 1966).</w:t>
      </w:r>
      <w:r w:rsidR="00A94DA6" w:rsidRPr="00BD6C6E">
        <w:rPr>
          <w:rFonts w:ascii="HY신명조" w:eastAsia="HY신명조" w:hAnsi="굴림체" w:hint="eastAsia"/>
        </w:rPr>
        <w:t xml:space="preserve"> </w:t>
      </w:r>
      <w:r w:rsidR="00D8458E" w:rsidRPr="00BD6C6E">
        <w:rPr>
          <w:rFonts w:ascii="HY신명조" w:eastAsia="HY신명조" w:hAnsi="굴림체" w:hint="eastAsia"/>
        </w:rPr>
        <w:t xml:space="preserve">자본조달 우선순위이론에서는 정보의 </w:t>
      </w:r>
      <w:proofErr w:type="spellStart"/>
      <w:r w:rsidR="00D8458E" w:rsidRPr="00BD6C6E">
        <w:rPr>
          <w:rFonts w:ascii="HY신명조" w:eastAsia="HY신명조" w:hAnsi="굴림체" w:hint="eastAsia"/>
        </w:rPr>
        <w:t>비대칭성으로</w:t>
      </w:r>
      <w:proofErr w:type="spellEnd"/>
      <w:r w:rsidR="00D8458E" w:rsidRPr="00BD6C6E">
        <w:rPr>
          <w:rFonts w:ascii="HY신명조" w:eastAsia="HY신명조" w:hAnsi="굴림체" w:hint="eastAsia"/>
        </w:rPr>
        <w:t xml:space="preserve"> 인해 기업이 외부에서 자금을 조달할 때에 비용이 존재하므로 기업은 필요한 자금을 정보비용이 없는 내부유보자금으로 충당하고 부족한 부분은 부채로 조달한다. 부채 조달 후에도 추가적으로 자금 조달이 필요하다면 최종적으로 </w:t>
      </w:r>
      <w:r w:rsidR="00D8458E" w:rsidRPr="00BD6C6E">
        <w:rPr>
          <w:rFonts w:ascii="HY신명조" w:eastAsia="HY신명조" w:hAnsi="굴림체" w:hint="eastAsia"/>
        </w:rPr>
        <w:lastRenderedPageBreak/>
        <w:t xml:space="preserve">비용과 위험이 가장 크게 발생하는 주식을 발행한다. 자본조달 우선순위이론에서 현금은 부(-)의 부채가 되며, 투자를 초과해서 수익이 발생했을 경우 부채를 갚고 남은 부분을 말한다. 따라서 현금보유수준은 기업 투자활동과 사내 </w:t>
      </w:r>
      <w:proofErr w:type="spellStart"/>
      <w:r w:rsidR="00D8458E" w:rsidRPr="00BD6C6E">
        <w:rPr>
          <w:rFonts w:ascii="HY신명조" w:eastAsia="HY신명조" w:hAnsi="굴림체" w:hint="eastAsia"/>
        </w:rPr>
        <w:t>유보금에</w:t>
      </w:r>
      <w:proofErr w:type="spellEnd"/>
      <w:r w:rsidR="00D8458E" w:rsidRPr="00BD6C6E">
        <w:rPr>
          <w:rFonts w:ascii="HY신명조" w:eastAsia="HY신명조" w:hAnsi="굴림체" w:hint="eastAsia"/>
        </w:rPr>
        <w:t xml:space="preserve"> 따라 결정되므로 최적의 현금보유수준은 존재하지 않는다.</w:t>
      </w:r>
      <w:r w:rsidR="00042E70" w:rsidRPr="00BD6C6E">
        <w:rPr>
          <w:rFonts w:ascii="HY신명조" w:eastAsia="HY신명조" w:hAnsi="굴림체" w:hint="eastAsia"/>
        </w:rPr>
        <w:t xml:space="preserve"> 마지막으로 주주와 경영자가 분리되어 있는 기업에서 대리인 문제는 기업의 현금보유 수준을 결정하는 데에도 작용하게 된다. 잉여현금이론에서 경영자는 기업의 재량적 권한을 강화화기 위해 </w:t>
      </w:r>
      <w:r w:rsidR="00231FA3" w:rsidRPr="00BD6C6E">
        <w:rPr>
          <w:rFonts w:ascii="HY신명조" w:eastAsia="HY신명조" w:hAnsi="굴림체" w:hint="eastAsia"/>
        </w:rPr>
        <w:t xml:space="preserve">외부자본처럼 자본시장의 감시가 필요 없는 현금을 축적하려는 유인이 있다. 기업의 투자기회가 없다면 경영자는 배당보다는 현금을 축적하는 것을 선택하게 되며, 주주 이익 극대화보다 경영자의 사적 이익을 극대화하는 목적으로 현금보유를 증가시킬 수 있다. </w:t>
      </w:r>
    </w:p>
    <w:p w14:paraId="3578F889" w14:textId="042FE2DB" w:rsidR="00BC380D" w:rsidRPr="00BD6C6E" w:rsidRDefault="009C370F"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미국 기업</w:t>
      </w:r>
      <w:r w:rsidR="00590144" w:rsidRPr="00BD6C6E">
        <w:rPr>
          <w:rFonts w:ascii="HY신명조" w:eastAsia="HY신명조" w:hAnsi="굴림체" w:hint="eastAsia"/>
        </w:rPr>
        <w:t>의</w:t>
      </w:r>
      <w:r w:rsidRPr="00BD6C6E">
        <w:rPr>
          <w:rFonts w:ascii="HY신명조" w:eastAsia="HY신명조" w:hAnsi="굴림체" w:hint="eastAsia"/>
        </w:rPr>
        <w:t xml:space="preserve"> 현금보유가 1980년대에서 2006년까지 두 배 이상 증가한 것에 주목한 Bates et al</w:t>
      </w:r>
      <w:proofErr w:type="gramStart"/>
      <w:r w:rsidRPr="00BD6C6E">
        <w:rPr>
          <w:rFonts w:ascii="HY신명조" w:eastAsia="HY신명조" w:hAnsi="굴림체" w:hint="eastAsia"/>
        </w:rPr>
        <w:t>.(</w:t>
      </w:r>
      <w:proofErr w:type="gramEnd"/>
      <w:r w:rsidRPr="00BD6C6E">
        <w:rPr>
          <w:rFonts w:ascii="HY신명조" w:eastAsia="HY신명조" w:hAnsi="굴림체" w:hint="eastAsia"/>
        </w:rPr>
        <w:t>2006)의 연구는 2000년대 후반 국가별 현금보유 연구를 가속화시켰다. Bates et al</w:t>
      </w:r>
      <w:proofErr w:type="gramStart"/>
      <w:r w:rsidRPr="00BD6C6E">
        <w:rPr>
          <w:rFonts w:ascii="HY신명조" w:eastAsia="HY신명조" w:hAnsi="굴림체" w:hint="eastAsia"/>
        </w:rPr>
        <w:t>.(</w:t>
      </w:r>
      <w:proofErr w:type="gramEnd"/>
      <w:r w:rsidRPr="00BD6C6E">
        <w:rPr>
          <w:rFonts w:ascii="HY신명조" w:eastAsia="HY신명조" w:hAnsi="굴림체" w:hint="eastAsia"/>
        </w:rPr>
        <w:t xml:space="preserve">2006)은 </w:t>
      </w:r>
      <w:r w:rsidR="00810458" w:rsidRPr="00BD6C6E">
        <w:rPr>
          <w:rFonts w:ascii="HY신명조" w:eastAsia="HY신명조" w:hAnsi="굴림체" w:hint="eastAsia"/>
        </w:rPr>
        <w:t>미국 기업의 현금흐름의 불확실성이 커지면서 예비적 동기에 의해 현금보유를 증가시키고 있는 것이라 하였다</w:t>
      </w:r>
      <w:r w:rsidRPr="00BD6C6E">
        <w:rPr>
          <w:rFonts w:ascii="HY신명조" w:eastAsia="HY신명조" w:hAnsi="굴림체" w:hint="eastAsia"/>
        </w:rPr>
        <w:t xml:space="preserve">. 이는 각각 미국의 CFO와 여러 국가의 CFO에게 설문연구를 한 </w:t>
      </w:r>
      <w:proofErr w:type="spellStart"/>
      <w:r w:rsidRPr="00BD6C6E">
        <w:rPr>
          <w:rFonts w:ascii="HY신명조" w:eastAsia="HY신명조" w:hAnsi="굴림체" w:hint="eastAsia"/>
        </w:rPr>
        <w:t>Lins</w:t>
      </w:r>
      <w:proofErr w:type="spellEnd"/>
      <w:r w:rsidRPr="00BD6C6E">
        <w:rPr>
          <w:rFonts w:ascii="HY신명조" w:eastAsia="HY신명조" w:hAnsi="굴림체" w:hint="eastAsia"/>
        </w:rPr>
        <w:t xml:space="preserve"> et al</w:t>
      </w:r>
      <w:proofErr w:type="gramStart"/>
      <w:r w:rsidRPr="00BD6C6E">
        <w:rPr>
          <w:rFonts w:ascii="HY신명조" w:eastAsia="HY신명조" w:hAnsi="굴림체" w:hint="eastAsia"/>
        </w:rPr>
        <w:t>.(</w:t>
      </w:r>
      <w:proofErr w:type="gramEnd"/>
      <w:r w:rsidR="00DC43C9" w:rsidRPr="00BD6C6E">
        <w:rPr>
          <w:rFonts w:ascii="HY신명조" w:eastAsia="HY신명조" w:hAnsi="굴림체" w:hint="eastAsia"/>
        </w:rPr>
        <w:t>2010</w:t>
      </w:r>
      <w:r w:rsidRPr="00BD6C6E">
        <w:rPr>
          <w:rFonts w:ascii="HY신명조" w:eastAsia="HY신명조" w:hAnsi="굴림체" w:hint="eastAsia"/>
        </w:rPr>
        <w:t>)과 Harford et al.(</w:t>
      </w:r>
      <w:r w:rsidR="00DC43C9" w:rsidRPr="00BD6C6E">
        <w:rPr>
          <w:rFonts w:ascii="HY신명조" w:eastAsia="HY신명조" w:hAnsi="굴림체" w:hint="eastAsia"/>
        </w:rPr>
        <w:t>2014</w:t>
      </w:r>
      <w:r w:rsidRPr="00BD6C6E">
        <w:rPr>
          <w:rFonts w:ascii="HY신명조" w:eastAsia="HY신명조" w:hAnsi="굴림체" w:hint="eastAsia"/>
        </w:rPr>
        <w:t xml:space="preserve">)의 연구로 뒷받침되었다. 또한 국가별로 미국만이 아니라 유럽, 일본, 아시아 국가에 대한 연구를 통해 기업의 현금보유 증가는 어느 국가에 한정된 것이 아님이 드러났다. Song and Lee(2012)는 </w:t>
      </w:r>
      <w:r w:rsidR="00DC43C9" w:rsidRPr="00BD6C6E">
        <w:rPr>
          <w:rFonts w:ascii="HY신명조" w:eastAsia="HY신명조" w:hAnsi="굴림체" w:hint="eastAsia"/>
        </w:rPr>
        <w:t xml:space="preserve">한국을 </w:t>
      </w:r>
      <w:r w:rsidRPr="00BD6C6E">
        <w:rPr>
          <w:rFonts w:ascii="HY신명조" w:eastAsia="HY신명조" w:hAnsi="굴림체" w:hint="eastAsia"/>
        </w:rPr>
        <w:t>포함한 동아시아 8개국의 1990년부터 2006년까지의 현금보유수준을 분석하여 외환위기 이후 현금</w:t>
      </w:r>
      <w:r w:rsidR="002A3B68" w:rsidRPr="00BD6C6E">
        <w:rPr>
          <w:rFonts w:ascii="HY신명조" w:eastAsia="HY신명조" w:hAnsi="굴림체" w:hint="eastAsia"/>
        </w:rPr>
        <w:t>보유</w:t>
      </w:r>
      <w:r w:rsidRPr="00BD6C6E">
        <w:rPr>
          <w:rFonts w:ascii="HY신명조" w:eastAsia="HY신명조" w:hAnsi="굴림체" w:hint="eastAsia"/>
        </w:rPr>
        <w:t>의 증가는 기업특성으로 설명되기 보다는 외환위기가 기업 현금보유정책을 체계적으로 변화시킨 것으로</w:t>
      </w:r>
      <w:r w:rsidR="002A3B68" w:rsidRPr="00BD6C6E">
        <w:rPr>
          <w:rFonts w:ascii="HY신명조" w:eastAsia="HY신명조" w:hAnsi="굴림체" w:hint="eastAsia"/>
        </w:rPr>
        <w:t xml:space="preserve"> 해석되는,</w:t>
      </w:r>
      <w:r w:rsidRPr="00BD6C6E">
        <w:rPr>
          <w:rFonts w:ascii="HY신명조" w:eastAsia="HY신명조" w:hAnsi="굴림체" w:hint="eastAsia"/>
        </w:rPr>
        <w:t xml:space="preserve"> 예비적 동기를 지지하는 결과를 </w:t>
      </w:r>
      <w:r w:rsidR="002A3B68" w:rsidRPr="00BD6C6E">
        <w:rPr>
          <w:rFonts w:ascii="HY신명조" w:eastAsia="HY신명조" w:hAnsi="굴림체" w:hint="eastAsia"/>
        </w:rPr>
        <w:t>보여주었</w:t>
      </w:r>
      <w:r w:rsidRPr="00BD6C6E">
        <w:rPr>
          <w:rFonts w:ascii="HY신명조" w:eastAsia="HY신명조" w:hAnsi="굴림체" w:hint="eastAsia"/>
        </w:rPr>
        <w:t xml:space="preserve">다. </w:t>
      </w:r>
      <w:r w:rsidR="00BC380D" w:rsidRPr="00BD6C6E">
        <w:rPr>
          <w:rFonts w:ascii="HY신명조" w:eastAsia="HY신명조" w:hAnsi="굴림체" w:hint="eastAsia"/>
        </w:rPr>
        <w:t xml:space="preserve">2008년 미국 발 금융위기와 2011년 유럽 재정위기를 겪으면서 미래의 충격이나 불확실성을 대비한 현금 축적의 동기는 더욱 강조되었으며, 지금까지 예비적 동기는 현금보유를 설명하는 가장 큰 주제가 되고 있다. </w:t>
      </w:r>
      <w:proofErr w:type="spellStart"/>
      <w:r w:rsidR="00BC380D" w:rsidRPr="00BD6C6E">
        <w:rPr>
          <w:rFonts w:ascii="HY신명조" w:eastAsia="HY신명조" w:hAnsi="굴림체" w:hint="eastAsia"/>
        </w:rPr>
        <w:t>Pinkowitz</w:t>
      </w:r>
      <w:proofErr w:type="spellEnd"/>
      <w:r w:rsidR="00BC380D" w:rsidRPr="00BD6C6E">
        <w:rPr>
          <w:rFonts w:ascii="HY신명조" w:eastAsia="HY신명조" w:hAnsi="굴림체" w:hint="eastAsia"/>
        </w:rPr>
        <w:t xml:space="preserve"> et al</w:t>
      </w:r>
      <w:proofErr w:type="gramStart"/>
      <w:r w:rsidR="00BC380D" w:rsidRPr="00BD6C6E">
        <w:rPr>
          <w:rFonts w:ascii="HY신명조" w:eastAsia="HY신명조" w:hAnsi="굴림체" w:hint="eastAsia"/>
        </w:rPr>
        <w:t>.(</w:t>
      </w:r>
      <w:proofErr w:type="gramEnd"/>
      <w:r w:rsidR="00BC380D" w:rsidRPr="00BD6C6E">
        <w:rPr>
          <w:rFonts w:ascii="HY신명조" w:eastAsia="HY신명조" w:hAnsi="굴림체" w:hint="eastAsia"/>
        </w:rPr>
        <w:t>2014)</w:t>
      </w:r>
      <w:r w:rsidR="002A3B68" w:rsidRPr="00BD6C6E">
        <w:rPr>
          <w:rFonts w:ascii="HY신명조" w:eastAsia="HY신명조" w:hAnsi="굴림체" w:hint="eastAsia"/>
        </w:rPr>
        <w:t>은</w:t>
      </w:r>
      <w:r w:rsidR="00BC380D" w:rsidRPr="00BD6C6E">
        <w:rPr>
          <w:rFonts w:ascii="HY신명조" w:eastAsia="HY신명조" w:hAnsi="굴림체" w:hint="eastAsia"/>
        </w:rPr>
        <w:t xml:space="preserve"> 금융위기 이후로 미국기업의 높은 현금보유율에 대한 지적이 높아지자 1998년부터 2000년까지의 기업 현금보유 패턴을 정상적 현금보유</w:t>
      </w:r>
      <w:r w:rsidR="002A3B68" w:rsidRPr="00BD6C6E">
        <w:rPr>
          <w:rFonts w:ascii="HY신명조" w:eastAsia="HY신명조" w:hAnsi="굴림체" w:hint="eastAsia"/>
        </w:rPr>
        <w:t>로</w:t>
      </w:r>
      <w:r w:rsidR="00BC380D" w:rsidRPr="00BD6C6E">
        <w:rPr>
          <w:rFonts w:ascii="HY신명조" w:eastAsia="HY신명조" w:hAnsi="굴림체" w:hint="eastAsia"/>
        </w:rPr>
        <w:t xml:space="preserve"> 정의하고 이 모형을 2000년 대에 적용하여 실제 현금보유와의 차이를 분석하였다. 정상적 현금 보유를 초과한 비정상적 현금 보유는 점차 증가하였으나 금융위기 전에는 다국적 기업에 한하여 증가한 것이었으며, 금융위기 이후에는 수익성이 높은 기업들에 한해서만 비정상 현금이 증가한 것을 보여주었다. 또한 선진국과 비교하였을 때, 미국 기업의 금융위기 전, 후의 비정상현금의 증가는 높지 않다고 하였다. </w:t>
      </w:r>
    </w:p>
    <w:p w14:paraId="7CE36F44" w14:textId="53D6B124" w:rsidR="00C44E4A" w:rsidRPr="00BD6C6E" w:rsidRDefault="00DC43C9"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국내에서도</w:t>
      </w:r>
      <w:r w:rsidR="002A3B68" w:rsidRPr="00BD6C6E">
        <w:rPr>
          <w:rFonts w:ascii="HY신명조" w:eastAsia="HY신명조" w:hAnsi="굴림체" w:hint="eastAsia"/>
        </w:rPr>
        <w:t xml:space="preserve"> IMF</w:t>
      </w:r>
      <w:r w:rsidRPr="00BD6C6E">
        <w:rPr>
          <w:rFonts w:ascii="HY신명조" w:eastAsia="HY신명조" w:hAnsi="굴림체" w:hint="eastAsia"/>
        </w:rPr>
        <w:t xml:space="preserve"> 외환위기 </w:t>
      </w:r>
      <w:r w:rsidR="00DE6D15" w:rsidRPr="00BD6C6E">
        <w:rPr>
          <w:rFonts w:ascii="HY신명조" w:eastAsia="HY신명조" w:hAnsi="굴림체" w:hint="eastAsia"/>
        </w:rPr>
        <w:t xml:space="preserve">이후로 증가한 현금보유에 대해 위기 전, 후의 결정요인의 변화를 분석한 연구들이 있다. 김병기(2004)는 현금흐름과 부채비율이 현금 보유 비중에 미치는 영향이 외환위기 전, 후로 변화한 것을 </w:t>
      </w:r>
      <w:r w:rsidR="00BC380D" w:rsidRPr="00BD6C6E">
        <w:rPr>
          <w:rFonts w:ascii="HY신명조" w:eastAsia="HY신명조" w:hAnsi="굴림체" w:hint="eastAsia"/>
        </w:rPr>
        <w:t>밝히고</w:t>
      </w:r>
      <w:r w:rsidR="00DE6D15" w:rsidRPr="00BD6C6E">
        <w:rPr>
          <w:rFonts w:ascii="HY신명조" w:eastAsia="HY신명조" w:hAnsi="굴림체" w:hint="eastAsia"/>
        </w:rPr>
        <w:t>,</w:t>
      </w:r>
      <w:r w:rsidRPr="00BD6C6E">
        <w:rPr>
          <w:rFonts w:ascii="HY신명조" w:eastAsia="HY신명조" w:hAnsi="굴림체" w:hint="eastAsia"/>
        </w:rPr>
        <w:t xml:space="preserve"> 위기 이후 한국 기업이 자금확보와 위험관리에 보다</w:t>
      </w:r>
      <w:r w:rsidR="002A3B68" w:rsidRPr="00BD6C6E">
        <w:rPr>
          <w:rFonts w:ascii="HY신명조" w:eastAsia="HY신명조" w:hAnsi="굴림체" w:hint="eastAsia"/>
        </w:rPr>
        <w:t xml:space="preserve"> 주의하면서 </w:t>
      </w:r>
      <w:r w:rsidRPr="00BD6C6E">
        <w:rPr>
          <w:rFonts w:ascii="HY신명조" w:eastAsia="HY신명조" w:hAnsi="굴림체" w:hint="eastAsia"/>
        </w:rPr>
        <w:t xml:space="preserve">현금관리를 한다고 하였다. </w:t>
      </w:r>
      <w:r w:rsidR="004E6B68" w:rsidRPr="00BD6C6E">
        <w:rPr>
          <w:rFonts w:ascii="HY신명조" w:eastAsia="HY신명조" w:hAnsi="굴림체" w:hint="eastAsia"/>
        </w:rPr>
        <w:t xml:space="preserve">반면, 공재식(2006)은 외환위기 전, 후로 현금 보유 행태에 일관된 변화가 발견되지 않는다고 하였다. </w:t>
      </w:r>
      <w:r w:rsidRPr="00BD6C6E">
        <w:rPr>
          <w:rFonts w:ascii="HY신명조" w:eastAsia="HY신명조" w:hAnsi="굴림체" w:hint="eastAsia"/>
        </w:rPr>
        <w:t xml:space="preserve">임경묵, </w:t>
      </w:r>
      <w:r w:rsidRPr="00BD6C6E">
        <w:rPr>
          <w:rFonts w:ascii="HY신명조" w:eastAsia="HY신명조" w:hAnsi="굴림체" w:hint="eastAsia"/>
        </w:rPr>
        <w:lastRenderedPageBreak/>
        <w:t>최용석(2007)은 1990년부터 2005년까지의 한국 상장 제조업체의 현금보유 패턴과 결정요인을 분석하였는데, 기업의 현금보유 비중</w:t>
      </w:r>
      <w:r w:rsidR="002A3B68" w:rsidRPr="00BD6C6E">
        <w:rPr>
          <w:rFonts w:ascii="HY신명조" w:eastAsia="HY신명조" w:hAnsi="굴림체" w:hint="eastAsia"/>
        </w:rPr>
        <w:t>을</w:t>
      </w:r>
      <w:r w:rsidRPr="00BD6C6E">
        <w:rPr>
          <w:rFonts w:ascii="HY신명조" w:eastAsia="HY신명조" w:hAnsi="굴림체" w:hint="eastAsia"/>
        </w:rPr>
        <w:t xml:space="preserve"> 비정상적으로 높은 수준</w:t>
      </w:r>
      <w:r w:rsidR="002A3B68" w:rsidRPr="00BD6C6E">
        <w:rPr>
          <w:rFonts w:ascii="HY신명조" w:eastAsia="HY신명조" w:hAnsi="굴림체" w:hint="eastAsia"/>
        </w:rPr>
        <w:t>이라고</w:t>
      </w:r>
      <w:r w:rsidRPr="00BD6C6E">
        <w:rPr>
          <w:rFonts w:ascii="HY신명조" w:eastAsia="HY신명조" w:hAnsi="굴림체" w:hint="eastAsia"/>
        </w:rPr>
        <w:t xml:space="preserve"> 판단할 수 없</w:t>
      </w:r>
      <w:r w:rsidR="002A3B68" w:rsidRPr="00BD6C6E">
        <w:rPr>
          <w:rFonts w:ascii="HY신명조" w:eastAsia="HY신명조" w:hAnsi="굴림체" w:hint="eastAsia"/>
        </w:rPr>
        <w:t>으며</w:t>
      </w:r>
      <w:r w:rsidRPr="00BD6C6E">
        <w:rPr>
          <w:rFonts w:ascii="HY신명조" w:eastAsia="HY신명조" w:hAnsi="굴림체" w:hint="eastAsia"/>
        </w:rPr>
        <w:t xml:space="preserve"> 현금보유 증가추세가 지속될 가능성이 높다고 하였다. 특히 외환위기 이후의 현금보유는 이전보다 높다고 볼 수 없</w:t>
      </w:r>
      <w:r w:rsidR="00454B4E" w:rsidRPr="00BD6C6E">
        <w:rPr>
          <w:rFonts w:ascii="HY신명조" w:eastAsia="HY신명조" w:hAnsi="굴림체" w:hint="eastAsia"/>
        </w:rPr>
        <w:t>고</w:t>
      </w:r>
      <w:r w:rsidR="002A3B68" w:rsidRPr="00BD6C6E">
        <w:rPr>
          <w:rFonts w:ascii="HY신명조" w:eastAsia="HY신명조" w:hAnsi="굴림체" w:hint="eastAsia"/>
        </w:rPr>
        <w:t>,</w:t>
      </w:r>
      <w:r w:rsidRPr="00BD6C6E">
        <w:rPr>
          <w:rFonts w:ascii="HY신명조" w:eastAsia="HY신명조" w:hAnsi="굴림체" w:hint="eastAsia"/>
        </w:rPr>
        <w:t xml:space="preserve"> 김병기</w:t>
      </w:r>
      <w:r w:rsidR="004E6B68" w:rsidRPr="00BD6C6E">
        <w:rPr>
          <w:rFonts w:ascii="HY신명조" w:eastAsia="HY신명조" w:hAnsi="굴림체" w:hint="eastAsia"/>
        </w:rPr>
        <w:t>(2004)</w:t>
      </w:r>
      <w:r w:rsidRPr="00BD6C6E">
        <w:rPr>
          <w:rFonts w:ascii="HY신명조" w:eastAsia="HY신명조" w:hAnsi="굴림체" w:hint="eastAsia"/>
        </w:rPr>
        <w:t>와 마찬가지로 영업활동 위험도 증가의 영향, 즉 예비적 동기에 의한 현금보유 증가로 해석하였다.</w:t>
      </w:r>
      <w:r w:rsidR="00BC380D" w:rsidRPr="00BD6C6E">
        <w:rPr>
          <w:rFonts w:ascii="HY신명조" w:eastAsia="HY신명조" w:hAnsi="굴림체" w:hint="eastAsia"/>
        </w:rPr>
        <w:t xml:space="preserve"> </w:t>
      </w:r>
    </w:p>
    <w:p w14:paraId="2AA61F73" w14:textId="59E53318" w:rsidR="009721B5" w:rsidRPr="00BD6C6E" w:rsidRDefault="00C44E4A" w:rsidP="00FD2695">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국내에서는 현금 보유 비중 증가추세에 대해 결정요인의 변화</w:t>
      </w:r>
      <w:r w:rsidR="0070485C" w:rsidRPr="00BD6C6E">
        <w:rPr>
          <w:rFonts w:ascii="HY신명조" w:eastAsia="HY신명조" w:hAnsi="굴림체" w:hint="eastAsia"/>
        </w:rPr>
        <w:t>(김병기, 2004; 공재식, 2005; 임경묵, 최용석, 2007)</w:t>
      </w:r>
      <w:r w:rsidRPr="00BD6C6E">
        <w:rPr>
          <w:rFonts w:ascii="HY신명조" w:eastAsia="HY신명조" w:hAnsi="굴림체" w:hint="eastAsia"/>
        </w:rPr>
        <w:t>나 초과 현금 보유가 기업에 미치는 영향</w:t>
      </w:r>
      <w:r w:rsidR="0070485C" w:rsidRPr="00BD6C6E">
        <w:rPr>
          <w:rFonts w:ascii="HY신명조" w:eastAsia="HY신명조" w:hAnsi="굴림체" w:hint="eastAsia"/>
        </w:rPr>
        <w:t xml:space="preserve">(빈기범, 서은숙, 송민규, 2007; 김성표, </w:t>
      </w:r>
      <w:proofErr w:type="spellStart"/>
      <w:r w:rsidR="0070485C" w:rsidRPr="00BD6C6E">
        <w:rPr>
          <w:rFonts w:ascii="HY신명조" w:eastAsia="HY신명조" w:hAnsi="굴림체" w:hint="eastAsia"/>
        </w:rPr>
        <w:t>손판도</w:t>
      </w:r>
      <w:proofErr w:type="spellEnd"/>
      <w:r w:rsidR="0070485C" w:rsidRPr="00BD6C6E">
        <w:rPr>
          <w:rFonts w:ascii="HY신명조" w:eastAsia="HY신명조" w:hAnsi="굴림체" w:hint="eastAsia"/>
        </w:rPr>
        <w:t xml:space="preserve">(2009); </w:t>
      </w:r>
      <w:proofErr w:type="spellStart"/>
      <w:r w:rsidR="0070485C" w:rsidRPr="00BD6C6E">
        <w:rPr>
          <w:rFonts w:ascii="HY신명조" w:eastAsia="HY신명조" w:hAnsi="굴림체" w:hint="eastAsia"/>
        </w:rPr>
        <w:t>신민식</w:t>
      </w:r>
      <w:proofErr w:type="spellEnd"/>
      <w:r w:rsidR="0070485C" w:rsidRPr="00BD6C6E">
        <w:rPr>
          <w:rFonts w:ascii="HY신명조" w:eastAsia="HY신명조" w:hAnsi="굴림체" w:hint="eastAsia"/>
        </w:rPr>
        <w:t xml:space="preserve">, 2012; </w:t>
      </w:r>
      <w:proofErr w:type="spellStart"/>
      <w:r w:rsidR="0070485C" w:rsidRPr="00BD6C6E">
        <w:rPr>
          <w:rFonts w:ascii="HY신명조" w:eastAsia="HY신명조" w:hAnsi="굴림체" w:hint="eastAsia"/>
        </w:rPr>
        <w:t>신민식</w:t>
      </w:r>
      <w:proofErr w:type="spellEnd"/>
      <w:r w:rsidR="0070485C" w:rsidRPr="00BD6C6E">
        <w:rPr>
          <w:rFonts w:ascii="HY신명조" w:eastAsia="HY신명조" w:hAnsi="굴림체" w:hint="eastAsia"/>
        </w:rPr>
        <w:t>, 김수은, 2012)</w:t>
      </w:r>
      <w:r w:rsidRPr="00BD6C6E">
        <w:rPr>
          <w:rFonts w:ascii="HY신명조" w:eastAsia="HY신명조" w:hAnsi="굴림체" w:hint="eastAsia"/>
        </w:rPr>
        <w:t xml:space="preserve">에 대해서는 다수의 연구가 진행되었지만, </w:t>
      </w:r>
      <w:proofErr w:type="spellStart"/>
      <w:r w:rsidRPr="00BD6C6E">
        <w:rPr>
          <w:rFonts w:ascii="HY신명조" w:eastAsia="HY신명조" w:hAnsi="굴림체" w:hint="eastAsia"/>
        </w:rPr>
        <w:t>Pinkowitz</w:t>
      </w:r>
      <w:proofErr w:type="spellEnd"/>
      <w:r w:rsidRPr="00BD6C6E">
        <w:rPr>
          <w:rFonts w:ascii="HY신명조" w:eastAsia="HY신명조" w:hAnsi="굴림체" w:hint="eastAsia"/>
        </w:rPr>
        <w:t xml:space="preserve"> </w:t>
      </w:r>
      <w:r w:rsidR="0070485C" w:rsidRPr="00BD6C6E">
        <w:rPr>
          <w:rFonts w:ascii="HY신명조" w:eastAsia="HY신명조" w:hAnsi="굴림체" w:hint="eastAsia"/>
        </w:rPr>
        <w:t>et al</w:t>
      </w:r>
      <w:proofErr w:type="gramStart"/>
      <w:r w:rsidR="0070485C" w:rsidRPr="00BD6C6E">
        <w:rPr>
          <w:rFonts w:ascii="HY신명조" w:eastAsia="HY신명조" w:hAnsi="굴림체" w:hint="eastAsia"/>
        </w:rPr>
        <w:t>.(</w:t>
      </w:r>
      <w:proofErr w:type="gramEnd"/>
      <w:r w:rsidR="0070485C" w:rsidRPr="00BD6C6E">
        <w:rPr>
          <w:rFonts w:ascii="HY신명조" w:eastAsia="HY신명조" w:hAnsi="굴림체" w:hint="eastAsia"/>
        </w:rPr>
        <w:t>2014)</w:t>
      </w:r>
      <w:r w:rsidR="002A3B68" w:rsidRPr="00BD6C6E">
        <w:rPr>
          <w:rFonts w:ascii="HY신명조" w:eastAsia="HY신명조" w:hAnsi="굴림체" w:hint="eastAsia"/>
        </w:rPr>
        <w:t>과</w:t>
      </w:r>
      <w:r w:rsidRPr="00BD6C6E">
        <w:rPr>
          <w:rFonts w:ascii="HY신명조" w:eastAsia="HY신명조" w:hAnsi="굴림체" w:hint="eastAsia"/>
        </w:rPr>
        <w:t xml:space="preserve"> 같이 직접적으로 과거에 비해 증가한 현금을 측정하여 </w:t>
      </w:r>
      <w:r w:rsidR="002747E6" w:rsidRPr="00BD6C6E">
        <w:rPr>
          <w:rFonts w:ascii="HY신명조" w:eastAsia="HY신명조" w:hAnsi="굴림체" w:hint="eastAsia"/>
        </w:rPr>
        <w:t>분석</w:t>
      </w:r>
      <w:r w:rsidRPr="00BD6C6E">
        <w:rPr>
          <w:rFonts w:ascii="HY신명조" w:eastAsia="HY신명조" w:hAnsi="굴림체" w:hint="eastAsia"/>
        </w:rPr>
        <w:t>한 연구는 아직 시행되지 않았다. 본 연구에서는 과거</w:t>
      </w:r>
      <w:r w:rsidR="0070485C" w:rsidRPr="00BD6C6E">
        <w:rPr>
          <w:rFonts w:ascii="HY신명조" w:eastAsia="HY신명조" w:hAnsi="굴림체" w:hint="eastAsia"/>
        </w:rPr>
        <w:t xml:space="preserve"> 보다 높은 비정상 현금의 존재여부를 살펴보고 비정상 현금을 보유한 기업들의 특성과 투자와의 관련성을 분석하도록 한다. </w:t>
      </w:r>
    </w:p>
    <w:p w14:paraId="2C19EFF3" w14:textId="77777777" w:rsidR="00FD2695" w:rsidRPr="00BD6C6E" w:rsidRDefault="00FD2695" w:rsidP="00FD2695">
      <w:pPr>
        <w:wordWrap/>
        <w:spacing w:line="360" w:lineRule="auto"/>
        <w:ind w:firstLineChars="100" w:firstLine="200"/>
        <w:rPr>
          <w:rFonts w:ascii="HY신명조" w:eastAsia="HY신명조" w:hAnsi="굴림체" w:hint="eastAsia"/>
        </w:rPr>
      </w:pPr>
    </w:p>
    <w:p w14:paraId="42113FAA" w14:textId="77777777" w:rsidR="009721B5" w:rsidRPr="00BD6C6E" w:rsidRDefault="009721B5" w:rsidP="00EE3968">
      <w:pPr>
        <w:pStyle w:val="a6"/>
        <w:numPr>
          <w:ilvl w:val="0"/>
          <w:numId w:val="3"/>
        </w:numPr>
        <w:wordWrap/>
        <w:spacing w:line="360" w:lineRule="auto"/>
        <w:ind w:leftChars="0"/>
        <w:rPr>
          <w:rFonts w:ascii="HY견명조" w:eastAsia="HY견명조" w:hAnsi="굴림체" w:hint="eastAsia"/>
          <w:b/>
          <w:sz w:val="26"/>
          <w:szCs w:val="26"/>
        </w:rPr>
      </w:pPr>
      <w:r w:rsidRPr="00BD6C6E">
        <w:rPr>
          <w:rFonts w:ascii="HY견명조" w:eastAsia="HY견명조" w:hAnsi="굴림체" w:hint="eastAsia"/>
          <w:b/>
          <w:sz w:val="26"/>
          <w:szCs w:val="26"/>
        </w:rPr>
        <w:t>연구설계</w:t>
      </w:r>
    </w:p>
    <w:p w14:paraId="2AC44223" w14:textId="0DDDC6A9" w:rsidR="000156E5" w:rsidRPr="00BD6C6E" w:rsidRDefault="007714E1"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 xml:space="preserve">본 연구에서는 </w:t>
      </w:r>
      <w:proofErr w:type="spellStart"/>
      <w:r w:rsidRPr="00BD6C6E">
        <w:rPr>
          <w:rFonts w:ascii="HY신명조" w:eastAsia="HY신명조" w:hAnsi="굴림체" w:hint="eastAsia"/>
        </w:rPr>
        <w:t>Pink</w:t>
      </w:r>
      <w:r w:rsidR="00C4331F" w:rsidRPr="00BD6C6E">
        <w:rPr>
          <w:rFonts w:ascii="HY신명조" w:eastAsia="HY신명조" w:hAnsi="굴림체" w:hint="eastAsia"/>
        </w:rPr>
        <w:t>o</w:t>
      </w:r>
      <w:r w:rsidRPr="00BD6C6E">
        <w:rPr>
          <w:rFonts w:ascii="HY신명조" w:eastAsia="HY신명조" w:hAnsi="굴림체" w:hint="eastAsia"/>
        </w:rPr>
        <w:t>witz</w:t>
      </w:r>
      <w:proofErr w:type="spellEnd"/>
      <w:r w:rsidRPr="00BD6C6E">
        <w:rPr>
          <w:rFonts w:ascii="HY신명조" w:eastAsia="HY신명조" w:hAnsi="굴림체" w:hint="eastAsia"/>
        </w:rPr>
        <w:t xml:space="preserve">, </w:t>
      </w:r>
      <w:proofErr w:type="spellStart"/>
      <w:r w:rsidRPr="00BD6C6E">
        <w:rPr>
          <w:rFonts w:ascii="HY신명조" w:eastAsia="HY신명조" w:hAnsi="굴림체" w:hint="eastAsia"/>
        </w:rPr>
        <w:t>Stulz</w:t>
      </w:r>
      <w:proofErr w:type="spellEnd"/>
      <w:r w:rsidRPr="00BD6C6E">
        <w:rPr>
          <w:rFonts w:ascii="HY신명조" w:eastAsia="HY신명조" w:hAnsi="굴림체" w:hint="eastAsia"/>
        </w:rPr>
        <w:t xml:space="preserve"> and Williamson(2014)의 방법론을 차용하여 비정상현금비율</w:t>
      </w:r>
      <w:r w:rsidR="00567370" w:rsidRPr="00BD6C6E">
        <w:rPr>
          <w:rFonts w:ascii="HY신명조" w:eastAsia="HY신명조" w:hAnsi="굴림체" w:hint="eastAsia"/>
        </w:rPr>
        <w:t>(abnormal cash ratio)</w:t>
      </w:r>
      <w:r w:rsidRPr="00BD6C6E">
        <w:rPr>
          <w:rFonts w:ascii="HY신명조" w:eastAsia="HY신명조" w:hAnsi="굴림체" w:hint="eastAsia"/>
        </w:rPr>
        <w:t>을 구하도록 한다</w:t>
      </w:r>
      <w:r w:rsidR="002A3B68" w:rsidRPr="00BD6C6E">
        <w:rPr>
          <w:rFonts w:ascii="HY신명조" w:eastAsia="HY신명조" w:hAnsi="굴림체" w:hint="eastAsia"/>
        </w:rPr>
        <w:t xml:space="preserve">. 과거와 최근의 현금 보유 비중을 비교하기 위해 기준기간을 2002년부터 2004년으로 설정하였다. </w:t>
      </w:r>
      <w:r w:rsidRPr="00BD6C6E">
        <w:rPr>
          <w:rFonts w:ascii="HY신명조" w:eastAsia="HY신명조" w:hAnsi="굴림체" w:hint="eastAsia"/>
        </w:rPr>
        <w:t xml:space="preserve">1997년부터 1998년까지 외환위기 이후 구조조정과 재무적, 회계적 변화가 이어졌으며 부채비율 축소와 같은 정책적 변화가 잇달았다. 외환위기 이후의 구조적, 환경적 변화가 </w:t>
      </w:r>
      <w:r w:rsidR="002A3B68" w:rsidRPr="00BD6C6E">
        <w:rPr>
          <w:rFonts w:ascii="HY신명조" w:eastAsia="HY신명조" w:hAnsi="굴림체" w:hint="eastAsia"/>
        </w:rPr>
        <w:t xml:space="preserve">정리되고 </w:t>
      </w:r>
      <w:r w:rsidRPr="00BD6C6E">
        <w:rPr>
          <w:rFonts w:ascii="HY신명조" w:eastAsia="HY신명조" w:hAnsi="굴림체" w:hint="eastAsia"/>
        </w:rPr>
        <w:t>반영된 2002년을 기준기간(Baseline)의 시작으로 보았다. 또한 2008년 금융위기 전후의 현금보유의 변화를 비교하기 위해 2005년~2007년을 위기 전(Pre-Crisis), 2010년~2012년을 위기 후(Post-Crisis)기간으로 구분하였</w:t>
      </w:r>
      <w:r w:rsidR="002A3B68" w:rsidRPr="00BD6C6E">
        <w:rPr>
          <w:rFonts w:ascii="HY신명조" w:eastAsia="HY신명조" w:hAnsi="굴림체" w:hint="eastAsia"/>
        </w:rPr>
        <w:t>으며 2008년과 2009년은 금융위기(Crisis)기간으로 설정하였다</w:t>
      </w:r>
      <w:r w:rsidRPr="00BD6C6E">
        <w:rPr>
          <w:rFonts w:ascii="HY신명조" w:eastAsia="HY신명조" w:hAnsi="굴림체" w:hint="eastAsia"/>
        </w:rPr>
        <w:t>.</w:t>
      </w:r>
      <w:r w:rsidR="002A3B68" w:rsidRPr="00BD6C6E">
        <w:rPr>
          <w:rFonts w:ascii="HY신명조" w:eastAsia="HY신명조" w:hAnsi="굴림체" w:hint="eastAsia"/>
        </w:rPr>
        <w:t xml:space="preserve"> </w:t>
      </w:r>
      <w:proofErr w:type="spellStart"/>
      <w:r w:rsidR="002A3B68" w:rsidRPr="00BD6C6E">
        <w:rPr>
          <w:rFonts w:ascii="HY신명조" w:eastAsia="HY신명조" w:hAnsi="굴림체" w:hint="eastAsia"/>
        </w:rPr>
        <w:t>Pinkowitz</w:t>
      </w:r>
      <w:proofErr w:type="spellEnd"/>
      <w:r w:rsidR="002A3B68" w:rsidRPr="00BD6C6E">
        <w:rPr>
          <w:rFonts w:ascii="HY신명조" w:eastAsia="HY신명조" w:hAnsi="굴림체" w:hint="eastAsia"/>
        </w:rPr>
        <w:t xml:space="preserve"> et al</w:t>
      </w:r>
      <w:proofErr w:type="gramStart"/>
      <w:r w:rsidR="002A3B68" w:rsidRPr="00BD6C6E">
        <w:rPr>
          <w:rFonts w:ascii="HY신명조" w:eastAsia="HY신명조" w:hAnsi="굴림체" w:hint="eastAsia"/>
        </w:rPr>
        <w:t>.(</w:t>
      </w:r>
      <w:proofErr w:type="gramEnd"/>
      <w:r w:rsidR="002A3B68" w:rsidRPr="00BD6C6E">
        <w:rPr>
          <w:rFonts w:ascii="HY신명조" w:eastAsia="HY신명조" w:hAnsi="굴림체" w:hint="eastAsia"/>
        </w:rPr>
        <w:t xml:space="preserve">2014)에서는 금융위기 전후 구분을 2004~2006을 위기 전, 2010~2012을 위기 후로 하였다. 그러나 국내에서도 2008년을 금융위기 시점으로 보고 있으며 위기의 전이에 대한 속도 차이로 인해 본 연구는 2007년을 위기 전으로 설정하였다. </w:t>
      </w:r>
    </w:p>
    <w:p w14:paraId="462A0956" w14:textId="1EFABC16" w:rsidR="009721B5" w:rsidRPr="00BD6C6E" w:rsidRDefault="000156E5"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 xml:space="preserve">비정상 현금을 구하기 위해서는 </w:t>
      </w:r>
      <w:r w:rsidR="007714E1" w:rsidRPr="00BD6C6E">
        <w:rPr>
          <w:rFonts w:ascii="HY신명조" w:eastAsia="HY신명조" w:hAnsi="굴림체" w:hint="eastAsia"/>
        </w:rPr>
        <w:t xml:space="preserve">기준기간(2002년~2004년)의 자료를 </w:t>
      </w:r>
      <w:proofErr w:type="spellStart"/>
      <w:r w:rsidR="007714E1" w:rsidRPr="00BD6C6E">
        <w:rPr>
          <w:rFonts w:ascii="HY신명조" w:eastAsia="HY신명조" w:hAnsi="굴림체" w:hint="eastAsia"/>
        </w:rPr>
        <w:t>Opler</w:t>
      </w:r>
      <w:proofErr w:type="spellEnd"/>
      <w:r w:rsidR="007714E1" w:rsidRPr="00BD6C6E">
        <w:rPr>
          <w:rFonts w:ascii="HY신명조" w:eastAsia="HY신명조" w:hAnsi="굴림체" w:hint="eastAsia"/>
        </w:rPr>
        <w:t xml:space="preserve"> et al</w:t>
      </w:r>
      <w:proofErr w:type="gramStart"/>
      <w:r w:rsidR="007714E1" w:rsidRPr="00BD6C6E">
        <w:rPr>
          <w:rFonts w:ascii="HY신명조" w:eastAsia="HY신명조" w:hAnsi="굴림체" w:hint="eastAsia"/>
        </w:rPr>
        <w:t>.(</w:t>
      </w:r>
      <w:proofErr w:type="gramEnd"/>
      <w:r w:rsidR="007714E1" w:rsidRPr="00BD6C6E">
        <w:rPr>
          <w:rFonts w:ascii="HY신명조" w:eastAsia="HY신명조" w:hAnsi="굴림체" w:hint="eastAsia"/>
        </w:rPr>
        <w:t>1999)과</w:t>
      </w:r>
      <w:r w:rsidR="00BA4B10" w:rsidRPr="00BD6C6E">
        <w:rPr>
          <w:rFonts w:ascii="HY신명조" w:eastAsia="HY신명조" w:hAnsi="굴림체" w:hint="eastAsia"/>
        </w:rPr>
        <w:t xml:space="preserve"> Bates et al.(2006</w:t>
      </w:r>
      <w:r w:rsidR="007714E1" w:rsidRPr="00BD6C6E">
        <w:rPr>
          <w:rFonts w:ascii="HY신명조" w:eastAsia="HY신명조" w:hAnsi="굴림체" w:hint="eastAsia"/>
        </w:rPr>
        <w:t xml:space="preserve">)의 현금 보유 결정 모형(식 (1))에 따라 </w:t>
      </w:r>
      <w:proofErr w:type="spellStart"/>
      <w:r w:rsidR="0021496B" w:rsidRPr="00BD6C6E">
        <w:rPr>
          <w:rFonts w:ascii="HY신명조" w:eastAsia="HY신명조" w:hAnsi="굴림체" w:hint="eastAsia"/>
        </w:rPr>
        <w:t>최소자승법</w:t>
      </w:r>
      <w:proofErr w:type="spellEnd"/>
      <w:r w:rsidR="0021496B" w:rsidRPr="00BD6C6E">
        <w:rPr>
          <w:rFonts w:ascii="HY신명조" w:eastAsia="HY신명조" w:hAnsi="굴림체" w:hint="eastAsia"/>
        </w:rPr>
        <w:t xml:space="preserve">(OLS)으로 </w:t>
      </w:r>
      <w:r w:rsidR="007714E1" w:rsidRPr="00BD6C6E">
        <w:rPr>
          <w:rFonts w:ascii="HY신명조" w:eastAsia="HY신명조" w:hAnsi="굴림체" w:hint="eastAsia"/>
        </w:rPr>
        <w:t xml:space="preserve">실증분석하고 회귀계수를 구한다. </w:t>
      </w:r>
      <w:r w:rsidR="002A3B68" w:rsidRPr="00BD6C6E">
        <w:rPr>
          <w:rFonts w:ascii="HY신명조" w:eastAsia="HY신명조" w:hAnsi="굴림체" w:hint="eastAsia"/>
        </w:rPr>
        <w:t xml:space="preserve">본 연구의 표본에는 생존편의(survival bias)에 의한 오류를 최소화하기 위해 상장폐지 </w:t>
      </w:r>
      <w:r w:rsidR="00ED18D3" w:rsidRPr="00BD6C6E">
        <w:rPr>
          <w:rFonts w:ascii="HY신명조" w:eastAsia="HY신명조" w:hAnsi="굴림체" w:hint="eastAsia"/>
        </w:rPr>
        <w:t>기업을</w:t>
      </w:r>
      <w:r w:rsidR="002A3B68" w:rsidRPr="00BD6C6E">
        <w:rPr>
          <w:rFonts w:ascii="HY신명조" w:eastAsia="HY신명조" w:hAnsi="굴림체" w:hint="eastAsia"/>
        </w:rPr>
        <w:t xml:space="preserve"> </w:t>
      </w:r>
      <w:r w:rsidR="00ED18D3" w:rsidRPr="00BD6C6E">
        <w:rPr>
          <w:rFonts w:ascii="HY신명조" w:eastAsia="HY신명조" w:hAnsi="굴림체" w:hint="eastAsia"/>
        </w:rPr>
        <w:t>포함한 불균형 패널 자료를</w:t>
      </w:r>
      <w:r w:rsidR="002A3B68" w:rsidRPr="00BD6C6E">
        <w:rPr>
          <w:rFonts w:ascii="HY신명조" w:eastAsia="HY신명조" w:hAnsi="굴림체" w:hint="eastAsia"/>
        </w:rPr>
        <w:t xml:space="preserve"> 기간을 나누어 분석하기 때문에 기간에 따라 포함되어 있는 표본 기업이 다를 수 있다. 또한 기간 별로 동일하게 포함되어 있는 기업의 경우에도 기간에 따라 고정효과가 </w:t>
      </w:r>
      <w:r w:rsidR="00ED18D3" w:rsidRPr="00BD6C6E">
        <w:rPr>
          <w:rFonts w:ascii="HY신명조" w:eastAsia="HY신명조" w:hAnsi="굴림체" w:hint="eastAsia"/>
        </w:rPr>
        <w:lastRenderedPageBreak/>
        <w:t>다를 수 있</w:t>
      </w:r>
      <w:r w:rsidR="002A3B68" w:rsidRPr="00BD6C6E">
        <w:rPr>
          <w:rFonts w:ascii="HY신명조" w:eastAsia="HY신명조" w:hAnsi="굴림체" w:hint="eastAsia"/>
        </w:rPr>
        <w:t xml:space="preserve">기 때문에 초과 현금 분석에서 주로 사용되는 고정효과모형(Fixed Effect Model) 보다 </w:t>
      </w:r>
      <w:proofErr w:type="spellStart"/>
      <w:r w:rsidR="002A3B68" w:rsidRPr="00BD6C6E">
        <w:rPr>
          <w:rFonts w:ascii="HY신명조" w:eastAsia="HY신명조" w:hAnsi="굴림체" w:hint="eastAsia"/>
        </w:rPr>
        <w:t>Pinkowitz</w:t>
      </w:r>
      <w:proofErr w:type="spellEnd"/>
      <w:r w:rsidR="00ED18D3" w:rsidRPr="00BD6C6E">
        <w:rPr>
          <w:rFonts w:ascii="HY신명조" w:eastAsia="HY신명조" w:hAnsi="굴림체" w:hint="eastAsia"/>
        </w:rPr>
        <w:t xml:space="preserve"> et al. </w:t>
      </w:r>
      <w:r w:rsidR="002A3B68" w:rsidRPr="00BD6C6E">
        <w:rPr>
          <w:rFonts w:ascii="HY신명조" w:eastAsia="HY신명조" w:hAnsi="굴림체" w:hint="eastAsia"/>
        </w:rPr>
        <w:t xml:space="preserve">(2014)에서 사용된 </w:t>
      </w:r>
      <w:proofErr w:type="spellStart"/>
      <w:r w:rsidR="002A3B68" w:rsidRPr="00BD6C6E">
        <w:rPr>
          <w:rFonts w:ascii="HY신명조" w:eastAsia="HY신명조" w:hAnsi="굴림체" w:hint="eastAsia"/>
        </w:rPr>
        <w:t>최소자승법이</w:t>
      </w:r>
      <w:proofErr w:type="spellEnd"/>
      <w:r w:rsidR="002A3B68" w:rsidRPr="00BD6C6E">
        <w:rPr>
          <w:rFonts w:ascii="HY신명조" w:eastAsia="HY신명조" w:hAnsi="굴림체" w:hint="eastAsia"/>
        </w:rPr>
        <w:t xml:space="preserve"> 본 연구의 목적에 더욱 적합한 것으로 판단된다.</w:t>
      </w:r>
    </w:p>
    <w:p w14:paraId="55B5132A" w14:textId="77777777" w:rsidR="007714E1" w:rsidRPr="00BD6C6E" w:rsidRDefault="000E3FEE" w:rsidP="00524694">
      <w:pPr>
        <w:wordWrap/>
        <w:spacing w:line="360" w:lineRule="auto"/>
        <w:jc w:val="right"/>
        <w:rPr>
          <w:rFonts w:ascii="HY신명조" w:eastAsia="HY신명조" w:hAnsi="굴림체" w:hint="eastAsia"/>
        </w:rPr>
      </w:pPr>
      <m:oMath>
        <m:sSub>
          <m:sSubPr>
            <m:ctrlPr>
              <w:rPr>
                <w:rFonts w:ascii="Cambria Math" w:eastAsia="HY신명조" w:hAnsi="Cambria Math" w:hint="eastAsia"/>
              </w:rPr>
            </m:ctrlPr>
          </m:sSubPr>
          <m:e>
            <m:r>
              <m:rPr>
                <m:sty m:val="p"/>
              </m:rPr>
              <w:rPr>
                <w:rFonts w:ascii="Cambria Math" w:eastAsia="HY신명조" w:hAnsi="Cambria Math" w:hint="eastAsia"/>
              </w:rPr>
              <m:t>Cash</m:t>
            </m:r>
          </m:e>
          <m:sub>
            <m:r>
              <w:rPr>
                <w:rFonts w:ascii="Cambria Math" w:eastAsia="HY신명조" w:hAnsi="Cambria Math" w:hint="eastAsia"/>
              </w:rPr>
              <m:t>i,t</m:t>
            </m:r>
          </m:sub>
        </m:sSub>
        <m:r>
          <m:rPr>
            <m:sty m:val="p"/>
          </m:rP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0</m:t>
            </m:r>
          </m:sub>
        </m:sSub>
        <m: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1</m:t>
            </m:r>
          </m:sub>
        </m:sSub>
        <m:sSub>
          <m:sSubPr>
            <m:ctrlPr>
              <w:rPr>
                <w:rFonts w:ascii="Cambria Math" w:eastAsia="HY신명조" w:hAnsi="Cambria Math" w:hint="eastAsia"/>
                <w:i/>
              </w:rPr>
            </m:ctrlPr>
          </m:sSubPr>
          <m:e>
            <m:r>
              <w:rPr>
                <w:rFonts w:ascii="Cambria Math" w:eastAsia="HY신명조" w:hAnsi="Cambria Math" w:hint="eastAsia"/>
              </w:rPr>
              <m:t>Size</m:t>
            </m:r>
          </m:e>
          <m:sub>
            <m:r>
              <w:rPr>
                <w:rFonts w:ascii="Cambria Math" w:eastAsia="HY신명조" w:hAnsi="Cambria Math" w:hint="eastAsia"/>
              </w:rPr>
              <m:t>i,t</m:t>
            </m:r>
          </m:sub>
        </m:sSub>
        <m:r>
          <m:rPr>
            <m:sty m:val="p"/>
          </m:rP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2</m:t>
            </m:r>
          </m:sub>
        </m:sSub>
        <m:sSub>
          <m:sSubPr>
            <m:ctrlPr>
              <w:rPr>
                <w:rFonts w:ascii="Cambria Math" w:eastAsia="HY신명조" w:hAnsi="Cambria Math" w:hint="eastAsia"/>
                <w:i/>
              </w:rPr>
            </m:ctrlPr>
          </m:sSubPr>
          <m:e>
            <m:r>
              <w:rPr>
                <w:rFonts w:ascii="Cambria Math" w:eastAsia="HY신명조" w:hAnsi="Cambria Math" w:hint="eastAsia"/>
              </w:rPr>
              <m:t>Cas</m:t>
            </m:r>
            <m:r>
              <w:rPr>
                <w:rFonts w:ascii="MS Mincho" w:eastAsia="HY신명조" w:hAnsi="MS Mincho" w:cs="MS Mincho"/>
              </w:rPr>
              <m:t>h</m:t>
            </m:r>
            <m:r>
              <w:rPr>
                <w:rFonts w:ascii="Cambria Math" w:eastAsia="HY신명조" w:hAnsi="Cambria Math" w:hint="eastAsia"/>
              </w:rPr>
              <m:t>Flow</m:t>
            </m:r>
          </m:e>
          <m:sub>
            <m:r>
              <w:rPr>
                <w:rFonts w:ascii="Cambria Math" w:eastAsia="HY신명조" w:hAnsi="Cambria Math" w:hint="eastAsia"/>
              </w:rPr>
              <m:t>i,t</m:t>
            </m:r>
          </m:sub>
        </m:sSub>
        <m: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3</m:t>
            </m:r>
          </m:sub>
        </m:sSub>
        <m:sSub>
          <m:sSubPr>
            <m:ctrlPr>
              <w:rPr>
                <w:rFonts w:ascii="Cambria Math" w:eastAsia="HY신명조" w:hAnsi="Cambria Math" w:hint="eastAsia"/>
                <w:i/>
              </w:rPr>
            </m:ctrlPr>
          </m:sSubPr>
          <m:e>
            <m:r>
              <w:rPr>
                <w:rFonts w:ascii="Cambria Math" w:eastAsia="HY신명조" w:hAnsi="Cambria Math" w:hint="eastAsia"/>
              </w:rPr>
              <m:t>Risk</m:t>
            </m:r>
          </m:e>
          <m:sub>
            <m:r>
              <w:rPr>
                <w:rFonts w:ascii="Cambria Math" w:eastAsia="HY신명조" w:hAnsi="Cambria Math" w:hint="eastAsia"/>
              </w:rPr>
              <m:t>i,t</m:t>
            </m:r>
          </m:sub>
        </m:sSub>
        <m: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4</m:t>
            </m:r>
          </m:sub>
        </m:sSub>
        <m:r>
          <w:rPr>
            <w:rFonts w:ascii="Cambria Math" w:eastAsia="HY신명조" w:hAnsi="Cambria Math" w:hint="eastAsia"/>
          </w:rPr>
          <m:t>Tobi</m:t>
        </m:r>
        <m:sSup>
          <m:sSupPr>
            <m:ctrlPr>
              <w:rPr>
                <w:rFonts w:ascii="Cambria Math" w:eastAsia="HY신명조" w:hAnsi="Cambria Math" w:hint="eastAsia"/>
                <w:i/>
              </w:rPr>
            </m:ctrlPr>
          </m:sSupPr>
          <m:e>
            <m:r>
              <w:rPr>
                <w:rFonts w:ascii="Cambria Math" w:eastAsia="HY신명조" w:hAnsi="Cambria Math" w:hint="eastAsia"/>
              </w:rPr>
              <m:t>n</m:t>
            </m:r>
          </m:e>
          <m:sup>
            <m:r>
              <w:rPr>
                <w:rFonts w:ascii="Cambria Math" w:eastAsia="HY신명조" w:hAnsi="Cambria Math" w:hint="eastAsia"/>
              </w:rPr>
              <m:t>'</m:t>
            </m:r>
          </m:sup>
        </m:sSup>
        <m:sSub>
          <m:sSubPr>
            <m:ctrlPr>
              <w:rPr>
                <w:rFonts w:ascii="Cambria Math" w:eastAsia="HY신명조" w:hAnsi="Cambria Math" w:hint="eastAsia"/>
                <w:i/>
              </w:rPr>
            </m:ctrlPr>
          </m:sSubPr>
          <m:e>
            <m:r>
              <w:rPr>
                <w:rFonts w:ascii="Cambria Math" w:eastAsia="HY신명조" w:hAnsi="Cambria Math" w:hint="eastAsia"/>
              </w:rPr>
              <m:t>sQ</m:t>
            </m:r>
          </m:e>
          <m:sub>
            <m:r>
              <w:rPr>
                <w:rFonts w:ascii="Cambria Math" w:eastAsia="HY신명조" w:hAnsi="Cambria Math" w:hint="eastAsia"/>
              </w:rPr>
              <m:t>i,t</m:t>
            </m:r>
          </m:sub>
        </m:sSub>
        <m: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5</m:t>
            </m:r>
          </m:sub>
        </m:sSub>
        <m:sSub>
          <m:sSubPr>
            <m:ctrlPr>
              <w:rPr>
                <w:rFonts w:ascii="Cambria Math" w:eastAsia="HY신명조" w:hAnsi="Cambria Math" w:hint="eastAsia"/>
                <w:i/>
              </w:rPr>
            </m:ctrlPr>
          </m:sSubPr>
          <m:e>
            <m:r>
              <w:rPr>
                <w:rFonts w:ascii="Cambria Math" w:eastAsia="HY신명조" w:hAnsi="Cambria Math" w:hint="eastAsia"/>
              </w:rPr>
              <m:t>Leverage</m:t>
            </m:r>
          </m:e>
          <m:sub>
            <m:r>
              <w:rPr>
                <w:rFonts w:ascii="Cambria Math" w:eastAsia="HY신명조" w:hAnsi="Cambria Math" w:hint="eastAsia"/>
              </w:rPr>
              <m:t>i,t</m:t>
            </m:r>
          </m:sub>
        </m:sSub>
        <m: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6</m:t>
            </m:r>
          </m:sub>
        </m:sSub>
        <m:sSub>
          <m:sSubPr>
            <m:ctrlPr>
              <w:rPr>
                <w:rFonts w:ascii="Cambria Math" w:eastAsia="HY신명조" w:hAnsi="Cambria Math" w:hint="eastAsia"/>
                <w:i/>
              </w:rPr>
            </m:ctrlPr>
          </m:sSubPr>
          <m:e>
            <m:r>
              <w:rPr>
                <w:rFonts w:ascii="Cambria Math" w:eastAsia="HY신명조" w:hAnsi="Cambria Math" w:hint="eastAsia"/>
              </w:rPr>
              <m:t>NWC</m:t>
            </m:r>
          </m:e>
          <m:sub>
            <m:r>
              <w:rPr>
                <w:rFonts w:ascii="Cambria Math" w:eastAsia="HY신명조" w:hAnsi="Cambria Math" w:hint="eastAsia"/>
              </w:rPr>
              <m:t>i,t</m:t>
            </m:r>
          </m:sub>
        </m:sSub>
        <m: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7</m:t>
            </m:r>
          </m:sub>
        </m:sSub>
        <m:r>
          <w:rPr>
            <w:rFonts w:ascii="Cambria Math" w:eastAsia="HY신명조" w:hAnsi="Cambria Math" w:hint="eastAsia"/>
          </w:rPr>
          <m:t>R&amp;</m:t>
        </m:r>
        <m:sSub>
          <m:sSubPr>
            <m:ctrlPr>
              <w:rPr>
                <w:rFonts w:ascii="Cambria Math" w:eastAsia="HY신명조" w:hAnsi="Cambria Math" w:hint="eastAsia"/>
                <w:i/>
              </w:rPr>
            </m:ctrlPr>
          </m:sSubPr>
          <m:e>
            <m:r>
              <w:rPr>
                <w:rFonts w:ascii="Cambria Math" w:eastAsia="HY신명조" w:hAnsi="Cambria Math" w:hint="eastAsia"/>
              </w:rPr>
              <m:t>D</m:t>
            </m:r>
          </m:e>
          <m:sub>
            <m:r>
              <w:rPr>
                <w:rFonts w:ascii="Cambria Math" w:eastAsia="HY신명조" w:hAnsi="Cambria Math" w:hint="eastAsia"/>
              </w:rPr>
              <m:t>i,t</m:t>
            </m:r>
          </m:sub>
        </m:sSub>
        <m: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8</m:t>
            </m:r>
          </m:sub>
        </m:sSub>
        <m:sSub>
          <m:sSubPr>
            <m:ctrlPr>
              <w:rPr>
                <w:rFonts w:ascii="Cambria Math" w:eastAsia="HY신명조" w:hAnsi="Cambria Math" w:hint="eastAsia"/>
                <w:i/>
              </w:rPr>
            </m:ctrlPr>
          </m:sSubPr>
          <m:e>
            <m:r>
              <w:rPr>
                <w:rFonts w:ascii="Cambria Math" w:eastAsia="HY신명조" w:hAnsi="Cambria Math" w:hint="eastAsia"/>
              </w:rPr>
              <m:t>CAPEX</m:t>
            </m:r>
          </m:e>
          <m:sub>
            <m:r>
              <w:rPr>
                <w:rFonts w:ascii="Cambria Math" w:eastAsia="HY신명조" w:hAnsi="Cambria Math" w:hint="eastAsia"/>
              </w:rPr>
              <m:t>i,t</m:t>
            </m:r>
          </m:sub>
        </m:sSub>
        <m: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9</m:t>
            </m:r>
          </m:sub>
        </m:sSub>
        <m:sSub>
          <m:sSubPr>
            <m:ctrlPr>
              <w:rPr>
                <w:rFonts w:ascii="Cambria Math" w:eastAsia="HY신명조" w:hAnsi="Cambria Math" w:hint="eastAsia"/>
                <w:i/>
              </w:rPr>
            </m:ctrlPr>
          </m:sSubPr>
          <m:e>
            <m:r>
              <w:rPr>
                <w:rFonts w:ascii="Cambria Math" w:eastAsia="HY신명조" w:hAnsi="Cambria Math" w:hint="eastAsia"/>
              </w:rPr>
              <m:t>IndustryDummy</m:t>
            </m:r>
          </m:e>
          <m:sub>
            <m:r>
              <w:rPr>
                <w:rFonts w:ascii="Cambria Math" w:eastAsia="HY신명조" w:hAnsi="Cambria Math" w:hint="eastAsia"/>
              </w:rPr>
              <m:t>i,t</m:t>
            </m:r>
          </m:sub>
        </m:sSub>
        <m:r>
          <w:rPr>
            <w:rFonts w:ascii="Cambria Math" w:eastAsia="HY신명조" w:hAnsi="Cambria Math" w:hint="eastAsia"/>
          </w:rPr>
          <m:t>+</m:t>
        </m:r>
        <m:sSub>
          <m:sSubPr>
            <m:ctrlPr>
              <w:rPr>
                <w:rFonts w:ascii="Cambria Math" w:eastAsia="HY신명조" w:hAnsi="Cambria Math" w:hint="eastAsia"/>
                <w:i/>
              </w:rPr>
            </m:ctrlPr>
          </m:sSubPr>
          <m:e>
            <m:r>
              <w:rPr>
                <w:rFonts w:ascii="Cambria Math" w:eastAsia="HY신명조" w:hAnsi="Cambria Math" w:hint="eastAsia"/>
              </w:rPr>
              <m:t>ϵ</m:t>
            </m:r>
          </m:e>
          <m:sub>
            <m:r>
              <w:rPr>
                <w:rFonts w:ascii="Cambria Math" w:eastAsia="HY신명조" w:hAnsi="Cambria Math" w:hint="eastAsia"/>
              </w:rPr>
              <m:t>i,t</m:t>
            </m:r>
          </m:sub>
        </m:sSub>
      </m:oMath>
      <w:r w:rsidR="002E10D6" w:rsidRPr="00BD6C6E">
        <w:rPr>
          <w:rFonts w:ascii="HY신명조" w:eastAsia="HY신명조" w:hAnsi="굴림체" w:hint="eastAsia"/>
        </w:rPr>
        <w:t xml:space="preserve">                                         식(1)</w:t>
      </w:r>
    </w:p>
    <w:p w14:paraId="1EAD13D1" w14:textId="53D44272" w:rsidR="004C631F" w:rsidRPr="00BD6C6E" w:rsidRDefault="002E10D6" w:rsidP="00FD2695">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 xml:space="preserve">식(1)의 </w:t>
      </w:r>
      <w:r w:rsidR="00055F1B" w:rsidRPr="00BD6C6E">
        <w:rPr>
          <w:rFonts w:ascii="HY신명조" w:eastAsia="HY신명조" w:hAnsi="굴림체" w:hint="eastAsia"/>
        </w:rPr>
        <w:t>현금 보유 결정 모형에서 사용된 설명 변수들을 살펴보면 다음과 같다. 먼저</w:t>
      </w:r>
      <w:r w:rsidR="003E097A" w:rsidRPr="00BD6C6E">
        <w:rPr>
          <w:rFonts w:ascii="HY신명조" w:eastAsia="HY신명조" w:hAnsi="굴림체" w:hint="eastAsia"/>
        </w:rPr>
        <w:t xml:space="preserve"> </w:t>
      </w:r>
      <w:r w:rsidR="0002756D" w:rsidRPr="00BD6C6E">
        <w:rPr>
          <w:rFonts w:ascii="HY신명조" w:eastAsia="HY신명조" w:hAnsi="굴림체" w:hint="eastAsia"/>
        </w:rPr>
        <w:t xml:space="preserve">관심변수인 현금보유비율은 </w:t>
      </w:r>
      <w:proofErr w:type="spellStart"/>
      <w:r w:rsidR="0002756D" w:rsidRPr="00BD6C6E">
        <w:rPr>
          <w:rFonts w:ascii="HY신명조" w:eastAsia="HY신명조" w:hAnsi="굴림체" w:hint="eastAsia"/>
        </w:rPr>
        <w:t>Pinkowitz</w:t>
      </w:r>
      <w:proofErr w:type="spellEnd"/>
      <w:r w:rsidR="00ED18D3" w:rsidRPr="00BD6C6E">
        <w:rPr>
          <w:rFonts w:ascii="HY신명조" w:eastAsia="HY신명조" w:hAnsi="굴림체" w:hint="eastAsia"/>
        </w:rPr>
        <w:t xml:space="preserve"> et al</w:t>
      </w:r>
      <w:r w:rsidR="0002756D" w:rsidRPr="00BD6C6E">
        <w:rPr>
          <w:rFonts w:ascii="HY신명조" w:eastAsia="HY신명조" w:hAnsi="굴림체" w:hint="eastAsia"/>
        </w:rPr>
        <w:t xml:space="preserve">(2014)에서 사용한 대로 현금 및 </w:t>
      </w:r>
      <w:proofErr w:type="spellStart"/>
      <w:r w:rsidR="0002756D" w:rsidRPr="00BD6C6E">
        <w:rPr>
          <w:rFonts w:ascii="HY신명조" w:eastAsia="HY신명조" w:hAnsi="굴림체" w:hint="eastAsia"/>
        </w:rPr>
        <w:t>현금성</w:t>
      </w:r>
      <w:proofErr w:type="spellEnd"/>
      <w:r w:rsidR="00567370" w:rsidRPr="00BD6C6E">
        <w:rPr>
          <w:rFonts w:ascii="HY신명조" w:eastAsia="HY신명조" w:hAnsi="굴림체" w:hint="eastAsia"/>
        </w:rPr>
        <w:t xml:space="preserve"> </w:t>
      </w:r>
      <w:r w:rsidR="0002756D" w:rsidRPr="00BD6C6E">
        <w:rPr>
          <w:rFonts w:ascii="HY신명조" w:eastAsia="HY신명조" w:hAnsi="굴림체" w:hint="eastAsia"/>
        </w:rPr>
        <w:t>자산에 단기금융상품, 단기투자증권을 합산</w:t>
      </w:r>
      <w:r w:rsidR="00ED18D3" w:rsidRPr="00BD6C6E">
        <w:rPr>
          <w:rStyle w:val="a4"/>
          <w:rFonts w:ascii="HY신명조" w:eastAsia="HY신명조" w:hAnsi="굴림체" w:hint="eastAsia"/>
        </w:rPr>
        <w:footnoteReference w:id="3"/>
      </w:r>
      <w:r w:rsidR="0002756D" w:rsidRPr="00BD6C6E">
        <w:rPr>
          <w:rFonts w:ascii="HY신명조" w:eastAsia="HY신명조" w:hAnsi="굴림체" w:hint="eastAsia"/>
        </w:rPr>
        <w:t>한 것을 총 자산으로 나누어 계산하였다.</w:t>
      </w:r>
      <w:r w:rsidR="0002756D" w:rsidRPr="00BD6C6E">
        <w:rPr>
          <w:rStyle w:val="a4"/>
          <w:rFonts w:ascii="HY신명조" w:eastAsia="HY신명조" w:hAnsi="굴림체" w:hint="eastAsia"/>
        </w:rPr>
        <w:footnoteReference w:id="4"/>
      </w:r>
      <w:r w:rsidR="00055F1B" w:rsidRPr="00BD6C6E">
        <w:rPr>
          <w:rFonts w:ascii="HY신명조" w:eastAsia="HY신명조" w:hAnsi="굴림체" w:hint="eastAsia"/>
        </w:rPr>
        <w:t xml:space="preserve"> </w:t>
      </w:r>
      <w:r w:rsidR="000156E5" w:rsidRPr="00BD6C6E">
        <w:rPr>
          <w:rFonts w:ascii="HY신명조" w:eastAsia="HY신명조" w:hAnsi="굴림체" w:hint="eastAsia"/>
        </w:rPr>
        <w:t>기업의</w:t>
      </w:r>
      <w:r w:rsidR="00055F1B" w:rsidRPr="00BD6C6E">
        <w:rPr>
          <w:rFonts w:ascii="HY신명조" w:eastAsia="HY신명조" w:hAnsi="굴림체" w:hint="eastAsia"/>
        </w:rPr>
        <w:t xml:space="preserve"> 규모</w:t>
      </w:r>
      <w:r w:rsidR="00174FA9" w:rsidRPr="00BD6C6E">
        <w:rPr>
          <w:rFonts w:ascii="HY신명조" w:eastAsia="HY신명조" w:hAnsi="굴림체" w:hint="eastAsia"/>
        </w:rPr>
        <w:t>(Size)</w:t>
      </w:r>
      <w:r w:rsidR="00055F1B" w:rsidRPr="00BD6C6E">
        <w:rPr>
          <w:rFonts w:ascii="HY신명조" w:eastAsia="HY신명조" w:hAnsi="굴림체" w:hint="eastAsia"/>
        </w:rPr>
        <w:t>는</w:t>
      </w:r>
      <w:r w:rsidR="000156E5" w:rsidRPr="00BD6C6E">
        <w:rPr>
          <w:rFonts w:ascii="HY신명조" w:eastAsia="HY신명조" w:hAnsi="굴림체" w:hint="eastAsia"/>
        </w:rPr>
        <w:t xml:space="preserve"> </w:t>
      </w:r>
      <w:r w:rsidR="00055F1B" w:rsidRPr="00BD6C6E">
        <w:rPr>
          <w:rFonts w:ascii="HY신명조" w:eastAsia="HY신명조" w:hAnsi="굴림체" w:hint="eastAsia"/>
        </w:rPr>
        <w:t>총자산에 로그(log)를 취하여 측정한다.</w:t>
      </w:r>
      <w:r w:rsidR="000156E5" w:rsidRPr="00BD6C6E">
        <w:rPr>
          <w:rFonts w:ascii="HY신명조" w:eastAsia="HY신명조" w:hAnsi="굴림체" w:hint="eastAsia"/>
        </w:rPr>
        <w:t xml:space="preserve"> 기업의 보유 현금에도 규모의 경제가 존재하여 기업의 규모가 클수록 </w:t>
      </w:r>
      <w:r w:rsidR="00055F1B" w:rsidRPr="00BD6C6E">
        <w:rPr>
          <w:rFonts w:ascii="HY신명조" w:eastAsia="HY신명조" w:hAnsi="굴림체" w:hint="eastAsia"/>
        </w:rPr>
        <w:t>자본조달비용이 감소하므로</w:t>
      </w:r>
      <w:r w:rsidR="00163121" w:rsidRPr="00BD6C6E">
        <w:rPr>
          <w:rFonts w:ascii="HY신명조" w:eastAsia="HY신명조" w:hAnsi="굴림체" w:hint="eastAsia"/>
        </w:rPr>
        <w:t>(Miller &amp; Orr, 1966),</w:t>
      </w:r>
      <w:r w:rsidR="00055F1B" w:rsidRPr="00BD6C6E">
        <w:rPr>
          <w:rFonts w:ascii="HY신명조" w:eastAsia="HY신명조" w:hAnsi="굴림체" w:hint="eastAsia"/>
        </w:rPr>
        <w:t xml:space="preserve"> 음(-)의 영향을 미칠 것으로 기대된다. 현</w:t>
      </w:r>
      <w:r w:rsidR="004C631F" w:rsidRPr="00BD6C6E">
        <w:rPr>
          <w:rFonts w:ascii="HY신명조" w:eastAsia="HY신명조" w:hAnsi="굴림체" w:hint="eastAsia"/>
        </w:rPr>
        <w:t>금흐름</w:t>
      </w:r>
      <w:r w:rsidR="00174FA9" w:rsidRPr="00BD6C6E">
        <w:rPr>
          <w:rFonts w:ascii="HY신명조" w:eastAsia="HY신명조" w:hAnsi="굴림체" w:hint="eastAsia"/>
        </w:rPr>
        <w:t>(</w:t>
      </w:r>
      <w:proofErr w:type="spellStart"/>
      <w:r w:rsidR="00174FA9" w:rsidRPr="00BD6C6E">
        <w:rPr>
          <w:rFonts w:ascii="HY신명조" w:eastAsia="HY신명조" w:hAnsi="굴림체" w:hint="eastAsia"/>
        </w:rPr>
        <w:t>CashFlow</w:t>
      </w:r>
      <w:proofErr w:type="spellEnd"/>
      <w:r w:rsidR="00174FA9" w:rsidRPr="00BD6C6E">
        <w:rPr>
          <w:rFonts w:ascii="HY신명조" w:eastAsia="HY신명조" w:hAnsi="굴림체" w:hint="eastAsia"/>
        </w:rPr>
        <w:t>)</w:t>
      </w:r>
      <w:r w:rsidR="004C631F" w:rsidRPr="00BD6C6E">
        <w:rPr>
          <w:rFonts w:ascii="HY신명조" w:eastAsia="HY신명조" w:hAnsi="굴림체" w:hint="eastAsia"/>
        </w:rPr>
        <w:t xml:space="preserve">은 </w:t>
      </w:r>
      <w:r w:rsidR="00174FA9" w:rsidRPr="00BD6C6E">
        <w:rPr>
          <w:rFonts w:ascii="HY신명조" w:eastAsia="HY신명조" w:hAnsi="굴림체" w:hint="eastAsia"/>
        </w:rPr>
        <w:t xml:space="preserve">영업이익에 감가상각비와 </w:t>
      </w:r>
      <w:proofErr w:type="spellStart"/>
      <w:r w:rsidR="00174FA9" w:rsidRPr="00BD6C6E">
        <w:rPr>
          <w:rFonts w:ascii="HY신명조" w:eastAsia="HY신명조" w:hAnsi="굴림체" w:hint="eastAsia"/>
        </w:rPr>
        <w:t>무형자산상각비를</w:t>
      </w:r>
      <w:proofErr w:type="spellEnd"/>
      <w:r w:rsidR="00174FA9" w:rsidRPr="00BD6C6E">
        <w:rPr>
          <w:rFonts w:ascii="HY신명조" w:eastAsia="HY신명조" w:hAnsi="굴림체" w:hint="eastAsia"/>
        </w:rPr>
        <w:t xml:space="preserve"> 더한 것을 자산으로 나누어 계산한다. 현금흐름의 </w:t>
      </w:r>
      <w:r w:rsidR="00ED18D3" w:rsidRPr="00BD6C6E">
        <w:rPr>
          <w:rFonts w:ascii="HY신명조" w:eastAsia="HY신명조" w:hAnsi="굴림체" w:hint="eastAsia"/>
        </w:rPr>
        <w:t>영향은</w:t>
      </w:r>
      <w:r w:rsidR="00174FA9" w:rsidRPr="00BD6C6E">
        <w:rPr>
          <w:rFonts w:ascii="HY신명조" w:eastAsia="HY신명조" w:hAnsi="굴림체" w:hint="eastAsia"/>
        </w:rPr>
        <w:t xml:space="preserve"> 결정이론에 따라 상충이론에서</w:t>
      </w:r>
      <w:r w:rsidR="00ED18D3" w:rsidRPr="00BD6C6E">
        <w:rPr>
          <w:rFonts w:ascii="HY신명조" w:eastAsia="HY신명조" w:hAnsi="굴림체" w:hint="eastAsia"/>
        </w:rPr>
        <w:t>는</w:t>
      </w:r>
      <w:r w:rsidR="00174FA9" w:rsidRPr="00BD6C6E">
        <w:rPr>
          <w:rFonts w:ascii="HY신명조" w:eastAsia="HY신명조" w:hAnsi="굴림체" w:hint="eastAsia"/>
        </w:rPr>
        <w:t xml:space="preserve"> 기업의 현금흐름이 </w:t>
      </w:r>
      <w:r w:rsidR="00ED18D3" w:rsidRPr="00BD6C6E">
        <w:rPr>
          <w:rFonts w:ascii="HY신명조" w:eastAsia="HY신명조" w:hAnsi="굴림체" w:hint="eastAsia"/>
        </w:rPr>
        <w:t>많은 경우</w:t>
      </w:r>
      <w:r w:rsidR="00174FA9" w:rsidRPr="00BD6C6E">
        <w:rPr>
          <w:rFonts w:ascii="HY신명조" w:eastAsia="HY신명조" w:hAnsi="굴림체" w:hint="eastAsia"/>
        </w:rPr>
        <w:t xml:space="preserve"> 기업 현금보유의 기회비용이 높기 때문에 현금 </w:t>
      </w:r>
      <w:r w:rsidR="00ED18D3" w:rsidRPr="00BD6C6E">
        <w:rPr>
          <w:rFonts w:ascii="HY신명조" w:eastAsia="HY신명조" w:hAnsi="굴림체" w:hint="eastAsia"/>
        </w:rPr>
        <w:t>보유가</w:t>
      </w:r>
      <w:r w:rsidR="00174FA9" w:rsidRPr="00BD6C6E">
        <w:rPr>
          <w:rFonts w:ascii="HY신명조" w:eastAsia="HY신명조" w:hAnsi="굴림체" w:hint="eastAsia"/>
        </w:rPr>
        <w:t xml:space="preserve"> 감소하게 되지만, 자본조달 우선순위에서는 </w:t>
      </w:r>
      <w:r w:rsidR="00163121" w:rsidRPr="00BD6C6E">
        <w:rPr>
          <w:rFonts w:ascii="HY신명조" w:eastAsia="HY신명조" w:hAnsi="굴림체" w:hint="eastAsia"/>
        </w:rPr>
        <w:t>자금을 필요한 곳에 사용하고 남은 부분을 내부 자금으로 축적하기 때문에 현금흐름이 클수록 현금보유</w:t>
      </w:r>
      <w:r w:rsidR="00ED18D3" w:rsidRPr="00BD6C6E">
        <w:rPr>
          <w:rFonts w:ascii="HY신명조" w:eastAsia="HY신명조" w:hAnsi="굴림체" w:hint="eastAsia"/>
        </w:rPr>
        <w:t>가</w:t>
      </w:r>
      <w:r w:rsidR="00163121" w:rsidRPr="00BD6C6E">
        <w:rPr>
          <w:rFonts w:ascii="HY신명조" w:eastAsia="HY신명조" w:hAnsi="굴림체" w:hint="eastAsia"/>
        </w:rPr>
        <w:t xml:space="preserve"> 증가</w:t>
      </w:r>
      <w:r w:rsidR="00ED18D3" w:rsidRPr="00BD6C6E">
        <w:rPr>
          <w:rFonts w:ascii="HY신명조" w:eastAsia="HY신명조" w:hAnsi="굴림체" w:hint="eastAsia"/>
        </w:rPr>
        <w:t>하게 된다</w:t>
      </w:r>
      <w:r w:rsidR="00163121" w:rsidRPr="00BD6C6E">
        <w:rPr>
          <w:rFonts w:ascii="HY신명조" w:eastAsia="HY신명조" w:hAnsi="굴림체" w:hint="eastAsia"/>
        </w:rPr>
        <w:t>. 현금흐름의 불확실성을 기업의 위험(Risk)</w:t>
      </w:r>
      <w:r w:rsidR="001344A3" w:rsidRPr="00BD6C6E">
        <w:rPr>
          <w:rFonts w:ascii="HY신명조" w:eastAsia="HY신명조" w:hAnsi="굴림체" w:hint="eastAsia"/>
        </w:rPr>
        <w:t>으</w:t>
      </w:r>
      <w:r w:rsidR="00163121" w:rsidRPr="00BD6C6E">
        <w:rPr>
          <w:rFonts w:ascii="HY신명조" w:eastAsia="HY신명조" w:hAnsi="굴림체" w:hint="eastAsia"/>
        </w:rPr>
        <w:t xml:space="preserve">로 보고 최근 3년간의 현금흐름 변동성을 측정하는데, 예비적 동기에 의하면 현금흐름의 변동성이 높을수록 기업은 혹시 있을지 모르는 미래의 충격에 대비하기 위해 현금 보유량을 증가시킬 것이다. </w:t>
      </w:r>
      <w:r w:rsidR="00974430" w:rsidRPr="00BD6C6E">
        <w:rPr>
          <w:rFonts w:ascii="HY신명조" w:eastAsia="HY신명조" w:hAnsi="굴림체" w:hint="eastAsia"/>
        </w:rPr>
        <w:t xml:space="preserve">기존의 선행연구와 마찬가지로 Tobin’s Q를 성장기회의 </w:t>
      </w:r>
      <w:proofErr w:type="spellStart"/>
      <w:r w:rsidR="00974430" w:rsidRPr="00BD6C6E">
        <w:rPr>
          <w:rFonts w:ascii="HY신명조" w:eastAsia="HY신명조" w:hAnsi="굴림체" w:hint="eastAsia"/>
        </w:rPr>
        <w:t>대용치로</w:t>
      </w:r>
      <w:proofErr w:type="spellEnd"/>
      <w:r w:rsidR="00974430" w:rsidRPr="00BD6C6E">
        <w:rPr>
          <w:rFonts w:ascii="HY신명조" w:eastAsia="HY신명조" w:hAnsi="굴림체" w:hint="eastAsia"/>
        </w:rPr>
        <w:t xml:space="preserve"> 사용한다. 상충이론과 자본조달 우선순위 이론에 관계없이 성장 가능성이 높은 기업일수록 앞으로의 투자를 대비해 현금을 보유하려고 한다. </w:t>
      </w:r>
      <w:r w:rsidR="00ED18D3" w:rsidRPr="00BD6C6E">
        <w:rPr>
          <w:rFonts w:ascii="HY신명조" w:eastAsia="HY신명조" w:hAnsi="굴림체" w:hint="eastAsia"/>
        </w:rPr>
        <w:t xml:space="preserve">Tobin’s Q는 장부가 자산과 시가총액의 괴리로 인한 기업가치 과대평가를 막기 위해 </w:t>
      </w:r>
      <w:proofErr w:type="spellStart"/>
      <w:r w:rsidR="00271A92" w:rsidRPr="00BD6C6E">
        <w:rPr>
          <w:rFonts w:ascii="HY신명조" w:eastAsia="HY신명조" w:hAnsi="굴림체" w:hint="eastAsia"/>
        </w:rPr>
        <w:t>Dutch</w:t>
      </w:r>
      <w:r w:rsidR="00ED18D3" w:rsidRPr="00BD6C6E">
        <w:rPr>
          <w:rFonts w:ascii="HY신명조" w:eastAsia="HY신명조" w:hAnsi="굴림체" w:hint="eastAsia"/>
        </w:rPr>
        <w:t>in</w:t>
      </w:r>
      <w:proofErr w:type="spellEnd"/>
      <w:r w:rsidR="00ED18D3" w:rsidRPr="00BD6C6E">
        <w:rPr>
          <w:rFonts w:ascii="HY신명조" w:eastAsia="HY신명조" w:hAnsi="굴림체" w:hint="eastAsia"/>
        </w:rPr>
        <w:t xml:space="preserve"> et al</w:t>
      </w:r>
      <w:proofErr w:type="gramStart"/>
      <w:r w:rsidR="00ED18D3" w:rsidRPr="00BD6C6E">
        <w:rPr>
          <w:rFonts w:ascii="HY신명조" w:eastAsia="HY신명조" w:hAnsi="굴림체" w:hint="eastAsia"/>
        </w:rPr>
        <w:t>.(</w:t>
      </w:r>
      <w:proofErr w:type="gramEnd"/>
      <w:r w:rsidR="00ED18D3" w:rsidRPr="00BD6C6E">
        <w:rPr>
          <w:rFonts w:ascii="HY신명조" w:eastAsia="HY신명조" w:hAnsi="굴림체" w:hint="eastAsia"/>
        </w:rPr>
        <w:t>2010)를 따라 시가총액과 부채의 장부가치의 합을 자산의 장부가치와</w:t>
      </w:r>
      <w:r w:rsidR="00974430" w:rsidRPr="00BD6C6E">
        <w:rPr>
          <w:rFonts w:ascii="HY신명조" w:eastAsia="HY신명조" w:hAnsi="굴림체" w:hint="eastAsia"/>
        </w:rPr>
        <w:t xml:space="preserve"> 시장가치를 9대 1로 합산한 것으로 나누어 계산하였다</w:t>
      </w:r>
      <w:r w:rsidR="00974430" w:rsidRPr="00BD6C6E">
        <w:rPr>
          <w:rStyle w:val="a4"/>
          <w:rFonts w:ascii="HY신명조" w:eastAsia="HY신명조" w:hAnsi="굴림체" w:hint="eastAsia"/>
        </w:rPr>
        <w:footnoteReference w:id="5"/>
      </w:r>
      <w:r w:rsidR="00974430" w:rsidRPr="00BD6C6E">
        <w:rPr>
          <w:rFonts w:ascii="HY신명조" w:eastAsia="HY신명조" w:hAnsi="굴림체" w:hint="eastAsia"/>
        </w:rPr>
        <w:t>.</w:t>
      </w:r>
      <w:r w:rsidR="003233A4" w:rsidRPr="00BD6C6E">
        <w:rPr>
          <w:rFonts w:ascii="HY신명조" w:eastAsia="HY신명조" w:hAnsi="굴림체" w:hint="eastAsia"/>
        </w:rPr>
        <w:t xml:space="preserve"> </w:t>
      </w:r>
      <w:r w:rsidR="00163121" w:rsidRPr="00BD6C6E">
        <w:rPr>
          <w:rFonts w:ascii="HY신명조" w:eastAsia="HY신명조" w:hAnsi="굴림체" w:hint="eastAsia"/>
        </w:rPr>
        <w:t xml:space="preserve">기업의 부채비율(Leverage)과 현금의 관계는 확정적이지 않다. </w:t>
      </w:r>
      <w:r w:rsidR="00A32AE6" w:rsidRPr="00BD6C6E">
        <w:rPr>
          <w:rFonts w:ascii="HY신명조" w:eastAsia="HY신명조" w:hAnsi="굴림체" w:hint="eastAsia"/>
        </w:rPr>
        <w:t xml:space="preserve">부채비율을 </w:t>
      </w:r>
      <w:r w:rsidR="00A32AE6" w:rsidRPr="00BD6C6E">
        <w:rPr>
          <w:rFonts w:ascii="HY신명조" w:eastAsia="HY신명조" w:hAnsi="굴림체" w:hint="eastAsia"/>
        </w:rPr>
        <w:lastRenderedPageBreak/>
        <w:t>외부자본조달 능력으로 해석하는 경우</w:t>
      </w:r>
      <w:r w:rsidR="00013C5F" w:rsidRPr="00BD6C6E">
        <w:rPr>
          <w:rFonts w:ascii="HY신명조" w:eastAsia="HY신명조" w:hAnsi="굴림체" w:hint="eastAsia"/>
        </w:rPr>
        <w:t>(John, 1993)</w:t>
      </w:r>
      <w:r w:rsidR="00A32AE6" w:rsidRPr="00BD6C6E">
        <w:rPr>
          <w:rFonts w:ascii="HY신명조" w:eastAsia="HY신명조" w:hAnsi="굴림체" w:hint="eastAsia"/>
        </w:rPr>
        <w:t xml:space="preserve"> 부채비율이 높은 기업은 </w:t>
      </w:r>
      <w:r w:rsidR="00013C5F" w:rsidRPr="00BD6C6E">
        <w:rPr>
          <w:rFonts w:ascii="HY신명조" w:eastAsia="HY신명조" w:hAnsi="굴림체" w:hint="eastAsia"/>
        </w:rPr>
        <w:t>부채를 통해 자본을 조달할 수 있으므로 현금보유를 증가시킬 필요가 없다.</w:t>
      </w:r>
      <w:r w:rsidR="00163121" w:rsidRPr="00BD6C6E">
        <w:rPr>
          <w:rFonts w:ascii="HY신명조" w:eastAsia="HY신명조" w:hAnsi="굴림체" w:hint="eastAsia"/>
        </w:rPr>
        <w:t xml:space="preserve"> 반대로 높은 부채비율을 재무제약 기업으로 해석한다면 기업의 현금수요가 증가할 것으로 </w:t>
      </w:r>
      <w:r w:rsidR="003E097A" w:rsidRPr="00BD6C6E">
        <w:rPr>
          <w:rFonts w:ascii="HY신명조" w:eastAsia="HY신명조" w:hAnsi="굴림체" w:hint="eastAsia"/>
        </w:rPr>
        <w:t>예상된</w:t>
      </w:r>
      <w:r w:rsidR="00163121" w:rsidRPr="00BD6C6E">
        <w:rPr>
          <w:rFonts w:ascii="HY신명조" w:eastAsia="HY신명조" w:hAnsi="굴림체" w:hint="eastAsia"/>
        </w:rPr>
        <w:t>다(Acharya</w:t>
      </w:r>
      <w:r w:rsidR="00271A92" w:rsidRPr="00BD6C6E">
        <w:rPr>
          <w:rFonts w:ascii="HY신명조" w:eastAsia="HY신명조" w:hAnsi="굴림체" w:hint="eastAsia"/>
        </w:rPr>
        <w:t xml:space="preserve"> et al</w:t>
      </w:r>
      <w:proofErr w:type="gramStart"/>
      <w:r w:rsidR="00271A92" w:rsidRPr="00BD6C6E">
        <w:rPr>
          <w:rFonts w:ascii="HY신명조" w:eastAsia="HY신명조" w:hAnsi="굴림체" w:hint="eastAsia"/>
        </w:rPr>
        <w:t>.</w:t>
      </w:r>
      <w:r w:rsidR="00163121" w:rsidRPr="00BD6C6E">
        <w:rPr>
          <w:rFonts w:ascii="HY신명조" w:eastAsia="HY신명조" w:hAnsi="굴림체" w:hint="eastAsia"/>
        </w:rPr>
        <w:t>,</w:t>
      </w:r>
      <w:proofErr w:type="gramEnd"/>
      <w:r w:rsidR="00163121" w:rsidRPr="00BD6C6E">
        <w:rPr>
          <w:rFonts w:ascii="HY신명조" w:eastAsia="HY신명조" w:hAnsi="굴림체" w:hint="eastAsia"/>
        </w:rPr>
        <w:t xml:space="preserve"> 2007)</w:t>
      </w:r>
      <w:r w:rsidR="00C4331F" w:rsidRPr="00BD6C6E">
        <w:rPr>
          <w:rFonts w:ascii="HY신명조" w:eastAsia="HY신명조" w:hAnsi="굴림체" w:hint="eastAsia"/>
        </w:rPr>
        <w:t xml:space="preserve">. 부채비율은 부채를 총자산으로 나누어 측정한다. </w:t>
      </w:r>
      <w:r w:rsidR="003E097A" w:rsidRPr="00BD6C6E">
        <w:rPr>
          <w:rFonts w:ascii="HY신명조" w:eastAsia="HY신명조" w:hAnsi="굴림체" w:hint="eastAsia"/>
        </w:rPr>
        <w:t>기</w:t>
      </w:r>
      <w:r w:rsidR="00C4331F" w:rsidRPr="00BD6C6E">
        <w:rPr>
          <w:rFonts w:ascii="HY신명조" w:eastAsia="HY신명조" w:hAnsi="굴림체" w:hint="eastAsia"/>
        </w:rPr>
        <w:t xml:space="preserve">업현금을 대체할 수 있는 유동자산인 </w:t>
      </w:r>
      <w:proofErr w:type="spellStart"/>
      <w:r w:rsidR="00C4331F" w:rsidRPr="00BD6C6E">
        <w:rPr>
          <w:rFonts w:ascii="HY신명조" w:eastAsia="HY신명조" w:hAnsi="굴림체" w:hint="eastAsia"/>
        </w:rPr>
        <w:t>순운전자본</w:t>
      </w:r>
      <w:proofErr w:type="spellEnd"/>
      <w:r w:rsidR="003E097A" w:rsidRPr="00BD6C6E">
        <w:rPr>
          <w:rFonts w:ascii="HY신명조" w:eastAsia="HY신명조" w:hAnsi="굴림체" w:hint="eastAsia"/>
        </w:rPr>
        <w:t>(NWC)</w:t>
      </w:r>
      <w:r w:rsidR="00C4331F" w:rsidRPr="00BD6C6E">
        <w:rPr>
          <w:rFonts w:ascii="HY신명조" w:eastAsia="HY신명조" w:hAnsi="굴림체" w:hint="eastAsia"/>
        </w:rPr>
        <w:t>은 운전자본에서 현금성자산과 단기금융상품, 단기투자자산을 차감한 것을 자산으로 나눈 값으로 정의</w:t>
      </w:r>
      <w:r w:rsidR="004832CC" w:rsidRPr="00BD6C6E">
        <w:rPr>
          <w:rFonts w:ascii="HY신명조" w:eastAsia="HY신명조" w:hAnsi="굴림체" w:hint="eastAsia"/>
        </w:rPr>
        <w:t>한</w:t>
      </w:r>
      <w:r w:rsidR="00C4331F" w:rsidRPr="00BD6C6E">
        <w:rPr>
          <w:rFonts w:ascii="HY신명조" w:eastAsia="HY신명조" w:hAnsi="굴림체" w:hint="eastAsia"/>
        </w:rPr>
        <w:t xml:space="preserve">다. 현금 제외 </w:t>
      </w:r>
      <w:proofErr w:type="spellStart"/>
      <w:r w:rsidR="00C4331F" w:rsidRPr="00BD6C6E">
        <w:rPr>
          <w:rFonts w:ascii="HY신명조" w:eastAsia="HY신명조" w:hAnsi="굴림체" w:hint="eastAsia"/>
        </w:rPr>
        <w:t>순운전자본은</w:t>
      </w:r>
      <w:proofErr w:type="spellEnd"/>
      <w:r w:rsidR="00C4331F" w:rsidRPr="00BD6C6E">
        <w:rPr>
          <w:rFonts w:ascii="HY신명조" w:eastAsia="HY신명조" w:hAnsi="굴림체" w:hint="eastAsia"/>
        </w:rPr>
        <w:t xml:space="preserve"> 기업의 현금과 대체 관계에 있어 현금보유와 음(-)의 관계가 예상된다</w:t>
      </w:r>
      <w:r w:rsidR="003E097A" w:rsidRPr="00BD6C6E">
        <w:rPr>
          <w:rFonts w:ascii="HY신명조" w:eastAsia="HY신명조" w:hAnsi="굴림체" w:hint="eastAsia"/>
        </w:rPr>
        <w:t>(</w:t>
      </w:r>
      <w:proofErr w:type="spellStart"/>
      <w:r w:rsidR="003E097A" w:rsidRPr="00BD6C6E">
        <w:rPr>
          <w:rFonts w:ascii="HY신명조" w:eastAsia="HY신명조" w:hAnsi="굴림체" w:hint="eastAsia"/>
        </w:rPr>
        <w:t>D’Mello</w:t>
      </w:r>
      <w:proofErr w:type="spellEnd"/>
      <w:r w:rsidR="003E097A" w:rsidRPr="00BD6C6E">
        <w:rPr>
          <w:rFonts w:ascii="HY신명조" w:eastAsia="HY신명조" w:hAnsi="굴림체" w:hint="eastAsia"/>
        </w:rPr>
        <w:t xml:space="preserve"> et al</w:t>
      </w:r>
      <w:proofErr w:type="gramStart"/>
      <w:r w:rsidR="003E097A" w:rsidRPr="00BD6C6E">
        <w:rPr>
          <w:rFonts w:ascii="HY신명조" w:eastAsia="HY신명조" w:hAnsi="굴림체" w:hint="eastAsia"/>
        </w:rPr>
        <w:t>.</w:t>
      </w:r>
      <w:r w:rsidR="0009130C" w:rsidRPr="00BD6C6E">
        <w:rPr>
          <w:rFonts w:ascii="HY신명조" w:eastAsia="HY신명조" w:hAnsi="굴림체" w:hint="eastAsia"/>
        </w:rPr>
        <w:t>,</w:t>
      </w:r>
      <w:proofErr w:type="gramEnd"/>
      <w:r w:rsidR="0009130C" w:rsidRPr="00BD6C6E">
        <w:rPr>
          <w:rFonts w:ascii="HY신명조" w:eastAsia="HY신명조" w:hAnsi="굴림체" w:hint="eastAsia"/>
        </w:rPr>
        <w:t xml:space="preserve"> 2008</w:t>
      </w:r>
      <w:r w:rsidR="003E097A" w:rsidRPr="00BD6C6E">
        <w:rPr>
          <w:rFonts w:ascii="HY신명조" w:eastAsia="HY신명조" w:hAnsi="굴림체" w:hint="eastAsia"/>
        </w:rPr>
        <w:t>)</w:t>
      </w:r>
      <w:r w:rsidR="00C4331F" w:rsidRPr="00BD6C6E">
        <w:rPr>
          <w:rFonts w:ascii="HY신명조" w:eastAsia="HY신명조" w:hAnsi="굴림체" w:hint="eastAsia"/>
        </w:rPr>
        <w:t>.</w:t>
      </w:r>
      <w:r w:rsidR="003E097A" w:rsidRPr="00BD6C6E">
        <w:rPr>
          <w:rFonts w:ascii="HY신명조" w:eastAsia="HY신명조" w:hAnsi="굴림체" w:hint="eastAsia"/>
        </w:rPr>
        <w:t xml:space="preserve"> 자본적지출비(CAPEX)</w:t>
      </w:r>
      <w:r w:rsidR="004832CC" w:rsidRPr="00BD6C6E">
        <w:rPr>
          <w:rFonts w:ascii="HY신명조" w:eastAsia="HY신명조" w:hAnsi="굴림체" w:hint="eastAsia"/>
        </w:rPr>
        <w:t>와</w:t>
      </w:r>
      <w:r w:rsidR="003E097A" w:rsidRPr="00BD6C6E">
        <w:rPr>
          <w:rFonts w:ascii="HY신명조" w:eastAsia="HY신명조" w:hAnsi="굴림체" w:hint="eastAsia"/>
        </w:rPr>
        <w:t xml:space="preserve"> 연구개발비율(R&amp;D)는 기업의 투자를 나타내는 항목들이다. 자본적지출비</w:t>
      </w:r>
      <w:r w:rsidR="004832CC" w:rsidRPr="00BD6C6E">
        <w:rPr>
          <w:rFonts w:ascii="HY신명조" w:eastAsia="HY신명조" w:hAnsi="굴림체" w:hint="eastAsia"/>
        </w:rPr>
        <w:t>는</w:t>
      </w:r>
      <w:r w:rsidR="003E097A" w:rsidRPr="00BD6C6E">
        <w:rPr>
          <w:rFonts w:ascii="HY신명조" w:eastAsia="HY신명조" w:hAnsi="굴림체" w:hint="eastAsia"/>
        </w:rPr>
        <w:t xml:space="preserve"> 기업의 투자활동을 나타냄으로써 자본조달 우선순위 이론에 따라 외부에 자금을 유출하기 때문에 기업 내부의 현금을 감소시킬 것으로 예상된다. 기업의 연구개발비율(R&amp;D)은 미래의 높은 성장성을 나타내는 것이기도 하고 동시에 투자로도 해석될 수 있다. 높은 연구개발비율은 앞으로의 기업의 성장을 기대하며 현금</w:t>
      </w:r>
      <w:r w:rsidR="0009130C" w:rsidRPr="00BD6C6E">
        <w:rPr>
          <w:rFonts w:ascii="HY신명조" w:eastAsia="HY신명조" w:hAnsi="굴림체" w:hint="eastAsia"/>
        </w:rPr>
        <w:t xml:space="preserve"> 비축을</w:t>
      </w:r>
      <w:r w:rsidR="003E097A" w:rsidRPr="00BD6C6E">
        <w:rPr>
          <w:rFonts w:ascii="HY신명조" w:eastAsia="HY신명조" w:hAnsi="굴림체" w:hint="eastAsia"/>
        </w:rPr>
        <w:t xml:space="preserve"> </w:t>
      </w:r>
      <w:r w:rsidR="0009130C" w:rsidRPr="00BD6C6E">
        <w:rPr>
          <w:rFonts w:ascii="HY신명조" w:eastAsia="HY신명조" w:hAnsi="굴림체" w:hint="eastAsia"/>
        </w:rPr>
        <w:t>유도</w:t>
      </w:r>
      <w:r w:rsidR="003E097A" w:rsidRPr="00BD6C6E">
        <w:rPr>
          <w:rFonts w:ascii="HY신명조" w:eastAsia="HY신명조" w:hAnsi="굴림체" w:hint="eastAsia"/>
        </w:rPr>
        <w:t xml:space="preserve"> 할 수 있고, 자본적 지출과 마찬가지로 외부에 지출하는 자금의 증가로 현금을 감소시키기도 한다. 연구개발비율</w:t>
      </w:r>
      <w:r w:rsidR="0009130C" w:rsidRPr="00BD6C6E">
        <w:rPr>
          <w:rFonts w:ascii="HY신명조" w:eastAsia="HY신명조" w:hAnsi="굴림체" w:hint="eastAsia"/>
        </w:rPr>
        <w:t>은</w:t>
      </w:r>
      <w:r w:rsidR="003E097A" w:rsidRPr="00BD6C6E">
        <w:rPr>
          <w:rFonts w:ascii="HY신명조" w:eastAsia="HY신명조" w:hAnsi="굴림체" w:hint="eastAsia"/>
        </w:rPr>
        <w:t xml:space="preserve"> 매출액 대비 연구개발비로 계산되며, 자본적 지출은 유형자산의 증감</w:t>
      </w:r>
      <w:r w:rsidR="00DE3513" w:rsidRPr="00BD6C6E">
        <w:rPr>
          <w:rFonts w:ascii="HY신명조" w:eastAsia="HY신명조" w:hAnsi="굴림체" w:hint="eastAsia"/>
        </w:rPr>
        <w:t xml:space="preserve">에 감가상각비를 더한 것을 </w:t>
      </w:r>
      <w:r w:rsidR="003E097A" w:rsidRPr="00BD6C6E">
        <w:rPr>
          <w:rFonts w:ascii="HY신명조" w:eastAsia="HY신명조" w:hAnsi="굴림체" w:hint="eastAsia"/>
        </w:rPr>
        <w:t>전년도 자산으로 나누어 계산한다</w:t>
      </w:r>
      <w:r w:rsidR="00B97869" w:rsidRPr="00BD6C6E">
        <w:rPr>
          <w:rFonts w:ascii="HY신명조" w:eastAsia="HY신명조" w:hAnsi="굴림체" w:hint="eastAsia"/>
        </w:rPr>
        <w:t xml:space="preserve">. </w:t>
      </w:r>
    </w:p>
    <w:p w14:paraId="0F9D1C3F" w14:textId="3F91D371" w:rsidR="00974430" w:rsidRPr="00BD6C6E" w:rsidRDefault="00974430" w:rsidP="00BD6C6E">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식(1)에서 얻어지는 각 설명변수의 회귀계수</w:t>
      </w:r>
      <w:r w:rsidR="00BD6C6E">
        <w:rPr>
          <w:rFonts w:ascii="HY신명조" w:eastAsia="HY신명조" w:hAnsi="굴림체" w:hint="eastAsia"/>
        </w:rPr>
        <w:t xml:space="preserve"> </w:t>
      </w:r>
      <w:r w:rsidRPr="00BD6C6E">
        <w:rPr>
          <w:rFonts w:ascii="HY신명조" w:eastAsia="HY신명조" w:hAnsi="굴림체" w:hint="eastAsia"/>
        </w:rPr>
        <w:t>(</w:t>
      </w:r>
      <m:oMath>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0</m:t>
            </m:r>
          </m:sub>
        </m:sSub>
        <m:r>
          <w:rPr>
            <w:rFonts w:ascii="Cambria Math" w:eastAsia="HY신명조" w:hAnsi="Cambria Math" w:hint="eastAsia"/>
          </w:rPr>
          <m:t xml:space="preserve">, </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size</m:t>
            </m:r>
          </m:sub>
        </m:sSub>
        <m:r>
          <w:rPr>
            <w:rFonts w:ascii="Cambria Math" w:eastAsia="HY신명조" w:hAnsi="Cambria Math" w:hint="eastAsia"/>
          </w:rPr>
          <m:t xml:space="preserve">, </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Cas</m:t>
            </m:r>
            <m:r>
              <w:rPr>
                <w:rFonts w:ascii="MS Mincho" w:eastAsia="HY신명조" w:hAnsi="MS Mincho" w:cs="MS Mincho"/>
              </w:rPr>
              <m:t>h</m:t>
            </m:r>
            <m:r>
              <w:rPr>
                <w:rFonts w:ascii="Cambria Math" w:eastAsia="HY신명조" w:hAnsi="Cambria Math" w:hint="eastAsia"/>
              </w:rPr>
              <m:t xml:space="preserve">Flow, </m:t>
            </m:r>
          </m:sub>
        </m:sSub>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Risk</m:t>
            </m:r>
          </m:sub>
        </m:sSub>
        <m:r>
          <w:rPr>
            <w:rFonts w:ascii="Cambria Math" w:eastAsia="HY신명조" w:hAnsi="Cambria Math" w:hint="eastAsia"/>
          </w:rPr>
          <m:t xml:space="preserve">, </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Tobi</m:t>
            </m:r>
            <m:sSup>
              <m:sSupPr>
                <m:ctrlPr>
                  <w:rPr>
                    <w:rFonts w:ascii="Cambria Math" w:eastAsia="HY신명조" w:hAnsi="Cambria Math"/>
                    <w:i/>
                  </w:rPr>
                </m:ctrlPr>
              </m:sSupPr>
              <m:e>
                <m:r>
                  <w:rPr>
                    <w:rFonts w:ascii="Cambria Math" w:eastAsia="HY신명조" w:hAnsi="Cambria Math" w:hint="eastAsia"/>
                  </w:rPr>
                  <m:t>n</m:t>
                </m:r>
                <m:ctrlPr>
                  <w:rPr>
                    <w:rFonts w:ascii="Cambria Math" w:eastAsia="HY신명조" w:hAnsi="Cambria Math" w:hint="eastAsia"/>
                    <w:i/>
                  </w:rPr>
                </m:ctrlPr>
              </m:e>
              <m:sup>
                <m:r>
                  <w:rPr>
                    <w:rFonts w:ascii="Cambria Math" w:eastAsia="HY신명조" w:hAnsi="Cambria Math"/>
                  </w:rPr>
                  <m:t>'</m:t>
                </m:r>
              </m:sup>
            </m:sSup>
            <m:r>
              <w:rPr>
                <w:rFonts w:ascii="Cambria Math" w:eastAsia="HY신명조" w:hAnsi="Cambria Math" w:hint="eastAsia"/>
              </w:rPr>
              <m:t>sQ</m:t>
            </m:r>
          </m:sub>
        </m:sSub>
        <m:r>
          <w:rPr>
            <w:rFonts w:ascii="Cambria Math" w:eastAsia="HY신명조" w:hAnsi="Cambria Math" w:hint="eastAsia"/>
          </w:rPr>
          <m:t xml:space="preserve">, </m:t>
        </m:r>
      </m:oMath>
      <w:r w:rsidR="00BD6C6E">
        <w:rPr>
          <w:rFonts w:ascii="HY신명조" w:eastAsia="HY신명조" w:hAnsi="굴림체"/>
        </w:rPr>
        <w:br/>
      </w:r>
      <m:oMath>
        <m:sSub>
          <m:sSubPr>
            <m:ctrlPr>
              <w:rPr>
                <w:rFonts w:ascii="Cambria Math" w:eastAsia="HY신명조" w:hAnsi="Cambria Math" w:hint="eastAsia"/>
              </w:rPr>
            </m:ctrlPr>
          </m:sSubPr>
          <m:e>
            <m:r>
              <m:rPr>
                <m:sty m:val="p"/>
              </m:rPr>
              <w:rPr>
                <w:rFonts w:ascii="Cambria Math" w:eastAsia="HY신명조" w:hAnsi="Cambria Math" w:hint="eastAsia"/>
              </w:rPr>
              <m:t xml:space="preserve"> </m:t>
            </m:r>
            <m:r>
              <m:rPr>
                <m:sty m:val="p"/>
              </m:rPr>
              <w:rPr>
                <w:rFonts w:ascii="Cambria Math" w:eastAsia="HY신명조" w:hAnsi="Cambria Math" w:hint="eastAsia"/>
              </w:rPr>
              <m:t>β</m:t>
            </m:r>
          </m:e>
          <m:sub>
            <m:r>
              <w:rPr>
                <w:rFonts w:ascii="Cambria Math" w:eastAsia="HY신명조" w:hAnsi="Cambria Math" w:hint="eastAsia"/>
              </w:rPr>
              <m:t>Leverage</m:t>
            </m:r>
          </m:sub>
        </m:sSub>
        <m:r>
          <w:rPr>
            <w:rFonts w:ascii="Cambria Math" w:eastAsia="HY신명조" w:hAnsi="Cambria Math" w:hint="eastAsia"/>
          </w:rPr>
          <m:t xml:space="preserve">, </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NWC</m:t>
            </m:r>
          </m:sub>
        </m:sSub>
        <m:r>
          <w:rPr>
            <w:rFonts w:ascii="Cambria Math" w:eastAsia="HY신명조" w:hAnsi="Cambria Math" w:hint="eastAsia"/>
          </w:rPr>
          <m:t xml:space="preserve">, </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R&amp;D</m:t>
            </m:r>
          </m:sub>
        </m:sSub>
        <m:r>
          <w:rPr>
            <w:rFonts w:ascii="Cambria Math" w:eastAsia="HY신명조" w:hAnsi="Cambria Math" w:hint="eastAsia"/>
          </w:rPr>
          <m:t xml:space="preserve">, </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CAPEX</m:t>
            </m:r>
          </m:sub>
        </m:sSub>
        <m:r>
          <w:rPr>
            <w:rFonts w:ascii="Cambria Math" w:eastAsia="HY신명조" w:hAnsi="Cambria Math" w:hint="eastAsia"/>
          </w:rPr>
          <m:t xml:space="preserve">, </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Industry</m:t>
            </m:r>
          </m:sub>
        </m:sSub>
        <m:r>
          <w:rPr>
            <w:rFonts w:ascii="Cambria Math" w:eastAsia="HY신명조" w:hAnsi="Cambria Math" w:hint="eastAsia"/>
          </w:rPr>
          <m:t>)</m:t>
        </m:r>
      </m:oMath>
      <w:r w:rsidRPr="00BD6C6E">
        <w:rPr>
          <w:rFonts w:ascii="HY신명조" w:eastAsia="HY신명조" w:hAnsi="굴림체" w:hint="eastAsia"/>
        </w:rPr>
        <w:t xml:space="preserve">를 </w:t>
      </w:r>
      <w:r w:rsidR="003B303C" w:rsidRPr="00BD6C6E">
        <w:rPr>
          <w:rFonts w:ascii="HY신명조" w:eastAsia="HY신명조" w:hAnsi="굴림체" w:hint="eastAsia"/>
        </w:rPr>
        <w:t>비교기간(2005~2012)의 자료에 대입해 식(2)로 추정현금</w:t>
      </w:r>
      <w:r w:rsidR="00673DB3" w:rsidRPr="00BD6C6E">
        <w:rPr>
          <w:rFonts w:ascii="HY신명조" w:eastAsia="HY신명조" w:hAnsi="굴림체" w:hint="eastAsia"/>
        </w:rPr>
        <w:t xml:space="preserve"> </w:t>
      </w:r>
      <w:r w:rsidR="003B303C" w:rsidRPr="00BD6C6E">
        <w:rPr>
          <w:rFonts w:ascii="HY신명조" w:eastAsia="HY신명조" w:hAnsi="굴림체" w:hint="eastAsia"/>
        </w:rPr>
        <w:t>(</w:t>
      </w:r>
      <w:proofErr w:type="spellStart"/>
      <w:r w:rsidR="003B303C" w:rsidRPr="00BD6C6E">
        <w:rPr>
          <w:rFonts w:ascii="HY신명조" w:eastAsia="HY신명조" w:hAnsi="굴림체" w:hint="eastAsia"/>
        </w:rPr>
        <w:t>EstCash</w:t>
      </w:r>
      <w:proofErr w:type="spellEnd"/>
      <w:r w:rsidR="003B303C" w:rsidRPr="00BD6C6E">
        <w:rPr>
          <w:rFonts w:ascii="HY신명조" w:eastAsia="HY신명조" w:hAnsi="굴림체" w:hint="eastAsia"/>
        </w:rPr>
        <w:t xml:space="preserve">)을 계산한다. </w:t>
      </w:r>
    </w:p>
    <w:p w14:paraId="4CD37015" w14:textId="77777777" w:rsidR="00673DB3" w:rsidRPr="00BD6C6E" w:rsidRDefault="00974430" w:rsidP="00673DB3">
      <w:pPr>
        <w:wordWrap/>
        <w:spacing w:line="240" w:lineRule="auto"/>
        <w:jc w:val="left"/>
        <w:rPr>
          <w:rFonts w:ascii="HY신명조" w:eastAsia="HY신명조" w:hAnsi="굴림체" w:hint="eastAsia"/>
        </w:rPr>
      </w:pPr>
      <m:oMath>
        <m:r>
          <w:rPr>
            <w:rFonts w:ascii="Cambria Math" w:eastAsia="HY신명조" w:hAnsi="Cambria Math" w:hint="eastAsia"/>
          </w:rPr>
          <m:t xml:space="preserve">Est </m:t>
        </m:r>
        <m:sSub>
          <m:sSubPr>
            <m:ctrlPr>
              <w:rPr>
                <w:rFonts w:ascii="Cambria Math" w:eastAsia="HY신명조" w:hAnsi="Cambria Math" w:hint="eastAsia"/>
                <w:i/>
              </w:rPr>
            </m:ctrlPr>
          </m:sSubPr>
          <m:e>
            <m:r>
              <w:rPr>
                <w:rFonts w:ascii="Cambria Math" w:eastAsia="HY신명조" w:hAnsi="Cambria Math" w:hint="eastAsia"/>
              </w:rPr>
              <m:t>Cas</m:t>
            </m:r>
            <m:r>
              <w:rPr>
                <w:rFonts w:ascii="MS Mincho" w:eastAsia="HY신명조" w:hAnsi="MS Mincho" w:cs="MS Mincho"/>
              </w:rPr>
              <m:t>h</m:t>
            </m:r>
          </m:e>
          <m:sub>
            <m:r>
              <w:rPr>
                <w:rFonts w:ascii="Cambria Math" w:eastAsia="HY신명조" w:hAnsi="Cambria Math" w:hint="eastAsia"/>
              </w:rPr>
              <m:t>i,t</m:t>
            </m:r>
          </m:sub>
        </m:sSub>
        <m:r>
          <w:rPr>
            <w:rFonts w:ascii="Cambria Math" w:eastAsia="HY신명조" w:hAnsi="Cambria Math" w:hint="eastAsia"/>
          </w:rPr>
          <m:t xml:space="preserve">= </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0</m:t>
            </m:r>
          </m:sub>
        </m:sSub>
        <m:r>
          <w:rPr>
            <w:rFonts w:ascii="Cambria Math" w:eastAsia="HY신명조" w:hAnsi="Cambria Math" w:hint="eastAsia"/>
          </w:rPr>
          <m:t xml:space="preserve">+ </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size</m:t>
            </m:r>
          </m:sub>
        </m:sSub>
        <m:sSub>
          <m:sSubPr>
            <m:ctrlPr>
              <w:rPr>
                <w:rFonts w:ascii="Cambria Math" w:eastAsia="HY신명조" w:hAnsi="Cambria Math" w:hint="eastAsia"/>
                <w:i/>
              </w:rPr>
            </m:ctrlPr>
          </m:sSubPr>
          <m:e>
            <m:r>
              <w:rPr>
                <w:rFonts w:ascii="Cambria Math" w:eastAsia="HY신명조" w:hAnsi="Cambria Math" w:hint="eastAsia"/>
              </w:rPr>
              <m:t>Size</m:t>
            </m:r>
          </m:e>
          <m:sub>
            <m:r>
              <w:rPr>
                <w:rFonts w:ascii="Cambria Math" w:eastAsia="HY신명조" w:hAnsi="Cambria Math" w:hint="eastAsia"/>
              </w:rPr>
              <m:t>i,t</m:t>
            </m:r>
          </m:sub>
        </m:sSub>
        <m: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Cas</m:t>
            </m:r>
            <m:r>
              <w:rPr>
                <w:rFonts w:ascii="MS Mincho" w:eastAsia="HY신명조" w:hAnsi="MS Mincho" w:cs="MS Mincho"/>
              </w:rPr>
              <m:t>h</m:t>
            </m:r>
            <m:r>
              <w:rPr>
                <w:rFonts w:ascii="Cambria Math" w:eastAsia="HY신명조" w:hAnsi="Cambria Math" w:hint="eastAsia"/>
              </w:rPr>
              <m:t>Flow</m:t>
            </m:r>
          </m:sub>
        </m:sSub>
        <m:sSub>
          <m:sSubPr>
            <m:ctrlPr>
              <w:rPr>
                <w:rFonts w:ascii="Cambria Math" w:eastAsia="HY신명조" w:hAnsi="Cambria Math" w:hint="eastAsia"/>
                <w:i/>
              </w:rPr>
            </m:ctrlPr>
          </m:sSubPr>
          <m:e>
            <m:r>
              <w:rPr>
                <w:rFonts w:ascii="Cambria Math" w:eastAsia="HY신명조" w:hAnsi="Cambria Math" w:hint="eastAsia"/>
              </w:rPr>
              <m:t>Cas</m:t>
            </m:r>
            <m:r>
              <w:rPr>
                <w:rFonts w:ascii="MS Mincho" w:eastAsia="HY신명조" w:hAnsi="MS Mincho" w:cs="MS Mincho"/>
              </w:rPr>
              <m:t>h</m:t>
            </m:r>
            <m:r>
              <w:rPr>
                <w:rFonts w:ascii="Cambria Math" w:eastAsia="HY신명조" w:hAnsi="Cambria Math" w:hint="eastAsia"/>
              </w:rPr>
              <m:t>Flow</m:t>
            </m:r>
          </m:e>
          <m:sub>
            <m:r>
              <w:rPr>
                <w:rFonts w:ascii="Cambria Math" w:eastAsia="HY신명조" w:hAnsi="Cambria Math" w:hint="eastAsia"/>
              </w:rPr>
              <m:t>i,t</m:t>
            </m:r>
          </m:sub>
        </m:sSub>
        <m: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Risk</m:t>
            </m:r>
          </m:sub>
        </m:sSub>
        <m:r>
          <w:rPr>
            <w:rFonts w:ascii="Cambria Math" w:eastAsia="HY신명조" w:hAnsi="Cambria Math" w:hint="eastAsia"/>
          </w:rPr>
          <m:t xml:space="preserve"> </m:t>
        </m:r>
        <m:sSub>
          <m:sSubPr>
            <m:ctrlPr>
              <w:rPr>
                <w:rFonts w:ascii="Cambria Math" w:eastAsia="HY신명조" w:hAnsi="Cambria Math" w:hint="eastAsia"/>
                <w:i/>
              </w:rPr>
            </m:ctrlPr>
          </m:sSubPr>
          <m:e>
            <m:r>
              <w:rPr>
                <w:rFonts w:ascii="Cambria Math" w:eastAsia="HY신명조" w:hAnsi="Cambria Math" w:hint="eastAsia"/>
              </w:rPr>
              <m:t>Risk</m:t>
            </m:r>
          </m:e>
          <m:sub>
            <m:r>
              <w:rPr>
                <w:rFonts w:ascii="Cambria Math" w:eastAsia="HY신명조" w:hAnsi="Cambria Math" w:hint="eastAsia"/>
              </w:rPr>
              <m:t>i,t</m:t>
            </m:r>
          </m:sub>
        </m:sSub>
        <m: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Tobin</m:t>
            </m:r>
            <m:r>
              <w:rPr>
                <w:rFonts w:ascii="Cambria Math" w:eastAsia="HY신명조" w:hAnsi="Cambria Math" w:hint="eastAsia"/>
              </w:rPr>
              <m:t>'</m:t>
            </m:r>
            <m:r>
              <w:rPr>
                <w:rFonts w:ascii="Cambria Math" w:eastAsia="HY신명조" w:hAnsi="Cambria Math" w:hint="eastAsia"/>
              </w:rPr>
              <m:t>sQ</m:t>
            </m:r>
          </m:sub>
        </m:sSub>
        <m:r>
          <w:rPr>
            <w:rFonts w:ascii="Cambria Math" w:eastAsia="HY신명조" w:hAnsi="Cambria Math" w:hint="eastAsia"/>
          </w:rPr>
          <m:t>Tobi</m:t>
        </m:r>
        <m:sSup>
          <m:sSupPr>
            <m:ctrlPr>
              <w:rPr>
                <w:rFonts w:ascii="Cambria Math" w:eastAsia="HY신명조" w:hAnsi="Cambria Math" w:hint="eastAsia"/>
                <w:i/>
              </w:rPr>
            </m:ctrlPr>
          </m:sSupPr>
          <m:e>
            <m:r>
              <w:rPr>
                <w:rFonts w:ascii="Cambria Math" w:eastAsia="HY신명조" w:hAnsi="Cambria Math" w:hint="eastAsia"/>
              </w:rPr>
              <m:t>n</m:t>
            </m:r>
          </m:e>
          <m:sup>
            <m:r>
              <w:rPr>
                <w:rFonts w:ascii="Cambria Math" w:eastAsia="HY신명조" w:hAnsi="Cambria Math" w:hint="eastAsia"/>
              </w:rPr>
              <m:t>'</m:t>
            </m:r>
          </m:sup>
        </m:sSup>
        <m:sSub>
          <m:sSubPr>
            <m:ctrlPr>
              <w:rPr>
                <w:rFonts w:ascii="Cambria Math" w:eastAsia="HY신명조" w:hAnsi="Cambria Math" w:hint="eastAsia"/>
                <w:i/>
              </w:rPr>
            </m:ctrlPr>
          </m:sSubPr>
          <m:e>
            <m:r>
              <w:rPr>
                <w:rFonts w:ascii="Cambria Math" w:eastAsia="HY신명조" w:hAnsi="Cambria Math" w:hint="eastAsia"/>
              </w:rPr>
              <m:t>sQ</m:t>
            </m:r>
          </m:e>
          <m:sub>
            <m:r>
              <w:rPr>
                <w:rFonts w:ascii="Cambria Math" w:eastAsia="HY신명조" w:hAnsi="Cambria Math" w:hint="eastAsia"/>
              </w:rPr>
              <m:t>i,t</m:t>
            </m:r>
          </m:sub>
        </m:sSub>
        <m: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 xml:space="preserve"> </m:t>
            </m:r>
            <m:r>
              <m:rPr>
                <m:sty m:val="p"/>
              </m:rPr>
              <w:rPr>
                <w:rFonts w:ascii="Cambria Math" w:eastAsia="HY신명조" w:hAnsi="Cambria Math" w:hint="eastAsia"/>
              </w:rPr>
              <m:t>β</m:t>
            </m:r>
          </m:e>
          <m:sub>
            <m:r>
              <w:rPr>
                <w:rFonts w:ascii="Cambria Math" w:eastAsia="HY신명조" w:hAnsi="Cambria Math" w:hint="eastAsia"/>
              </w:rPr>
              <m:t>Leverage</m:t>
            </m:r>
          </m:sub>
        </m:sSub>
        <m:sSub>
          <m:sSubPr>
            <m:ctrlPr>
              <w:rPr>
                <w:rFonts w:ascii="Cambria Math" w:eastAsia="HY신명조" w:hAnsi="Cambria Math" w:hint="eastAsia"/>
                <w:i/>
              </w:rPr>
            </m:ctrlPr>
          </m:sSubPr>
          <m:e>
            <m:r>
              <w:rPr>
                <w:rFonts w:ascii="Cambria Math" w:eastAsia="HY신명조" w:hAnsi="Cambria Math" w:hint="eastAsia"/>
              </w:rPr>
              <m:t>Leverage</m:t>
            </m:r>
          </m:e>
          <m:sub>
            <m:r>
              <w:rPr>
                <w:rFonts w:ascii="Cambria Math" w:eastAsia="HY신명조" w:hAnsi="Cambria Math" w:hint="eastAsia"/>
              </w:rPr>
              <m:t>i,t</m:t>
            </m:r>
          </m:sub>
        </m:sSub>
        <m: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NWC</m:t>
            </m:r>
          </m:sub>
        </m:sSub>
        <m:sSub>
          <m:sSubPr>
            <m:ctrlPr>
              <w:rPr>
                <w:rFonts w:ascii="Cambria Math" w:eastAsia="HY신명조" w:hAnsi="Cambria Math" w:hint="eastAsia"/>
                <w:i/>
              </w:rPr>
            </m:ctrlPr>
          </m:sSubPr>
          <m:e>
            <m:r>
              <w:rPr>
                <w:rFonts w:ascii="Cambria Math" w:eastAsia="HY신명조" w:hAnsi="Cambria Math" w:hint="eastAsia"/>
              </w:rPr>
              <m:t>NWC</m:t>
            </m:r>
          </m:e>
          <m:sub>
            <m:r>
              <w:rPr>
                <w:rFonts w:ascii="Cambria Math" w:eastAsia="HY신명조" w:hAnsi="Cambria Math" w:hint="eastAsia"/>
              </w:rPr>
              <m:t>i,t</m:t>
            </m:r>
          </m:sub>
        </m:sSub>
        <m: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R&amp;D</m:t>
            </m:r>
          </m:sub>
        </m:sSub>
        <m:r>
          <w:rPr>
            <w:rFonts w:ascii="Cambria Math" w:eastAsia="HY신명조" w:hAnsi="Cambria Math" w:hint="eastAsia"/>
          </w:rPr>
          <m:t>R&amp;</m:t>
        </m:r>
        <m:sSub>
          <m:sSubPr>
            <m:ctrlPr>
              <w:rPr>
                <w:rFonts w:ascii="Cambria Math" w:eastAsia="HY신명조" w:hAnsi="Cambria Math" w:hint="eastAsia"/>
                <w:i/>
              </w:rPr>
            </m:ctrlPr>
          </m:sSubPr>
          <m:e>
            <m:r>
              <w:rPr>
                <w:rFonts w:ascii="Cambria Math" w:eastAsia="HY신명조" w:hAnsi="Cambria Math" w:hint="eastAsia"/>
              </w:rPr>
              <m:t>D</m:t>
            </m:r>
          </m:e>
          <m:sub>
            <m:r>
              <w:rPr>
                <w:rFonts w:ascii="Cambria Math" w:eastAsia="HY신명조" w:hAnsi="Cambria Math" w:hint="eastAsia"/>
              </w:rPr>
              <m:t>i,t</m:t>
            </m:r>
          </m:sub>
        </m:sSub>
        <m: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CAPEX</m:t>
            </m:r>
          </m:sub>
        </m:sSub>
        <m:sSub>
          <m:sSubPr>
            <m:ctrlPr>
              <w:rPr>
                <w:rFonts w:ascii="Cambria Math" w:eastAsia="HY신명조" w:hAnsi="Cambria Math" w:hint="eastAsia"/>
                <w:i/>
              </w:rPr>
            </m:ctrlPr>
          </m:sSubPr>
          <m:e>
            <m:r>
              <w:rPr>
                <w:rFonts w:ascii="Cambria Math" w:eastAsia="HY신명조" w:hAnsi="Cambria Math" w:hint="eastAsia"/>
              </w:rPr>
              <m:t>CAPEX</m:t>
            </m:r>
          </m:e>
          <m:sub>
            <m:r>
              <w:rPr>
                <w:rFonts w:ascii="Cambria Math" w:eastAsia="HY신명조" w:hAnsi="Cambria Math" w:hint="eastAsia"/>
              </w:rPr>
              <m:t>i,t</m:t>
            </m:r>
          </m:sub>
        </m:sSub>
        <m:r>
          <w:rPr>
            <w:rFonts w:ascii="Cambria Math" w:eastAsia="HY신명조" w:hAnsi="Cambria Math" w:hint="eastAsia"/>
          </w:rPr>
          <m:t>+</m:t>
        </m:r>
        <m:sSub>
          <m:sSubPr>
            <m:ctrlPr>
              <w:rPr>
                <w:rFonts w:ascii="Cambria Math" w:eastAsia="HY신명조" w:hAnsi="Cambria Math" w:hint="eastAsia"/>
              </w:rPr>
            </m:ctrlPr>
          </m:sSubPr>
          <m:e>
            <m:r>
              <m:rPr>
                <m:sty m:val="p"/>
              </m:rPr>
              <w:rPr>
                <w:rFonts w:ascii="Cambria Math" w:eastAsia="HY신명조" w:hAnsi="Cambria Math" w:hint="eastAsia"/>
              </w:rPr>
              <m:t>β</m:t>
            </m:r>
          </m:e>
          <m:sub>
            <m:r>
              <w:rPr>
                <w:rFonts w:ascii="Cambria Math" w:eastAsia="HY신명조" w:hAnsi="Cambria Math" w:hint="eastAsia"/>
              </w:rPr>
              <m:t>Industry</m:t>
            </m:r>
          </m:sub>
        </m:sSub>
        <m:sSub>
          <m:sSubPr>
            <m:ctrlPr>
              <w:rPr>
                <w:rFonts w:ascii="Cambria Math" w:eastAsia="HY신명조" w:hAnsi="Cambria Math" w:hint="eastAsia"/>
                <w:i/>
              </w:rPr>
            </m:ctrlPr>
          </m:sSubPr>
          <m:e>
            <m:r>
              <w:rPr>
                <w:rFonts w:ascii="Cambria Math" w:eastAsia="HY신명조" w:hAnsi="Cambria Math" w:hint="eastAsia"/>
              </w:rPr>
              <m:t>Industry</m:t>
            </m:r>
          </m:e>
          <m:sub>
            <m:r>
              <w:rPr>
                <w:rFonts w:ascii="Cambria Math" w:eastAsia="HY신명조" w:hAnsi="Cambria Math" w:hint="eastAsia"/>
              </w:rPr>
              <m:t>i,t</m:t>
            </m:r>
          </m:sub>
        </m:sSub>
      </m:oMath>
      <w:r w:rsidRPr="00BD6C6E">
        <w:rPr>
          <w:rFonts w:ascii="HY신명조" w:eastAsia="HY신명조" w:hAnsi="굴림체" w:hint="eastAsia"/>
        </w:rPr>
        <w:t xml:space="preserve">     </w:t>
      </w:r>
    </w:p>
    <w:p w14:paraId="195144FA" w14:textId="4AA6A9D6" w:rsidR="00974430" w:rsidRPr="00BD6C6E" w:rsidRDefault="00974430" w:rsidP="00673DB3">
      <w:pPr>
        <w:wordWrap/>
        <w:spacing w:line="240" w:lineRule="auto"/>
        <w:jc w:val="right"/>
        <w:rPr>
          <w:rFonts w:ascii="HY신명조" w:eastAsia="HY신명조" w:hAnsi="굴림체" w:hint="eastAsia"/>
        </w:rPr>
      </w:pPr>
      <w:r w:rsidRPr="00BD6C6E">
        <w:rPr>
          <w:rFonts w:ascii="HY신명조" w:eastAsia="HY신명조" w:hAnsi="굴림체" w:hint="eastAsia"/>
        </w:rPr>
        <w:t xml:space="preserve"> 식(2)</w:t>
      </w:r>
    </w:p>
    <w:p w14:paraId="5DCFE51D" w14:textId="7E783525" w:rsidR="0075397B" w:rsidRPr="00BD6C6E" w:rsidRDefault="0075397B"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기준기간(Base</w:t>
      </w:r>
      <w:r w:rsidR="003B303C" w:rsidRPr="00BD6C6E">
        <w:rPr>
          <w:rFonts w:ascii="HY신명조" w:eastAsia="HY신명조" w:hAnsi="굴림체" w:hint="eastAsia"/>
        </w:rPr>
        <w:t>-</w:t>
      </w:r>
      <w:r w:rsidRPr="00BD6C6E">
        <w:rPr>
          <w:rFonts w:ascii="HY신명조" w:eastAsia="HY신명조" w:hAnsi="굴림체" w:hint="eastAsia"/>
        </w:rPr>
        <w:t>line)과 비교한 비정상현금</w:t>
      </w:r>
      <w:r w:rsidR="007365E2" w:rsidRPr="00BD6C6E">
        <w:rPr>
          <w:rFonts w:ascii="HY신명조" w:eastAsia="HY신명조" w:hAnsi="굴림체" w:hint="eastAsia"/>
        </w:rPr>
        <w:t xml:space="preserve"> </w:t>
      </w:r>
      <w:r w:rsidRPr="00BD6C6E">
        <w:rPr>
          <w:rFonts w:ascii="HY신명조" w:eastAsia="HY신명조" w:hAnsi="굴림체" w:hint="eastAsia"/>
        </w:rPr>
        <w:t>(Abnormal Cash)은 실제 기업현금에서 추정현금을 차감하여 구한다. 식(3)을 통해 기업-연도 별로 비정상 현금을 구할 수 있다.</w:t>
      </w:r>
    </w:p>
    <w:p w14:paraId="0B956F84" w14:textId="2B84A098" w:rsidR="0075397B" w:rsidRPr="00BD6C6E" w:rsidRDefault="001344A3" w:rsidP="00EE3968">
      <w:pPr>
        <w:wordWrap/>
        <w:spacing w:line="360" w:lineRule="auto"/>
        <w:rPr>
          <w:rFonts w:ascii="HY신명조" w:eastAsia="HY신명조" w:hAnsi="굴림체" w:hint="eastAsia"/>
        </w:rPr>
      </w:pPr>
      <m:oMath>
        <m:r>
          <m:rPr>
            <m:sty m:val="p"/>
          </m:rPr>
          <w:rPr>
            <w:rFonts w:ascii="Cambria Math" w:eastAsia="HY신명조" w:hAnsi="Cambria Math" w:hint="eastAsia"/>
          </w:rPr>
          <m:t>Abnormal Cash=Actual Cash</m:t>
        </m:r>
        <m:r>
          <m:rPr>
            <m:sty m:val="p"/>
          </m:rPr>
          <w:rPr>
            <w:rFonts w:ascii="바탕" w:eastAsia="HY신명조" w:hAnsi="바탕" w:cs="바탕"/>
          </w:rPr>
          <m:t>-</m:t>
        </m:r>
        <m:r>
          <m:rPr>
            <m:sty m:val="p"/>
          </m:rPr>
          <w:rPr>
            <w:rFonts w:ascii="Cambria Math" w:eastAsia="HY신명조" w:hAnsi="Cambria Math" w:hint="eastAsia"/>
          </w:rPr>
          <m:t>Est Cash</m:t>
        </m:r>
      </m:oMath>
      <w:r w:rsidR="0075397B" w:rsidRPr="00BD6C6E">
        <w:rPr>
          <w:rFonts w:ascii="HY신명조" w:eastAsia="HY신명조" w:hAnsi="굴림체" w:hint="eastAsia"/>
        </w:rPr>
        <w:t xml:space="preserve">                                             식(3)</w:t>
      </w:r>
    </w:p>
    <w:p w14:paraId="7EE3D698" w14:textId="799863FC" w:rsidR="0075397B" w:rsidRPr="00BD6C6E" w:rsidRDefault="0075397B"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식(</w:t>
      </w:r>
      <w:r w:rsidR="0021496B" w:rsidRPr="00BD6C6E">
        <w:rPr>
          <w:rFonts w:ascii="HY신명조" w:eastAsia="HY신명조" w:hAnsi="굴림체" w:hint="eastAsia"/>
        </w:rPr>
        <w:t xml:space="preserve">3)의 비정상현금은 기준기간을 정상기간(normal period)으로 </w:t>
      </w:r>
      <w:r w:rsidR="003B303C" w:rsidRPr="00BD6C6E">
        <w:rPr>
          <w:rFonts w:ascii="HY신명조" w:eastAsia="HY신명조" w:hAnsi="굴림체" w:hint="eastAsia"/>
        </w:rPr>
        <w:t xml:space="preserve">설정하여 </w:t>
      </w:r>
      <w:r w:rsidR="0021496B" w:rsidRPr="00BD6C6E">
        <w:rPr>
          <w:rFonts w:ascii="HY신명조" w:eastAsia="HY신명조" w:hAnsi="굴림체" w:hint="eastAsia"/>
        </w:rPr>
        <w:t xml:space="preserve">추정한 현금을 초과한 부분을 의미한다. </w:t>
      </w:r>
    </w:p>
    <w:p w14:paraId="05AC758A" w14:textId="77777777" w:rsidR="007D08D5" w:rsidRPr="00BD6C6E" w:rsidRDefault="007D08D5" w:rsidP="00EE3968">
      <w:pPr>
        <w:wordWrap/>
        <w:spacing w:line="360" w:lineRule="auto"/>
        <w:rPr>
          <w:rFonts w:ascii="HY신명조" w:eastAsia="HY신명조" w:hAnsi="굴림체" w:hint="eastAsia"/>
        </w:rPr>
      </w:pPr>
    </w:p>
    <w:p w14:paraId="4425ED66" w14:textId="77777777" w:rsidR="00017FA6" w:rsidRPr="00BD6C6E" w:rsidRDefault="009721B5" w:rsidP="00EE3968">
      <w:pPr>
        <w:pStyle w:val="a6"/>
        <w:numPr>
          <w:ilvl w:val="0"/>
          <w:numId w:val="3"/>
        </w:numPr>
        <w:wordWrap/>
        <w:spacing w:line="360" w:lineRule="auto"/>
        <w:ind w:leftChars="0"/>
        <w:rPr>
          <w:rFonts w:ascii="HY견명조" w:eastAsia="HY견명조" w:hAnsi="굴림체" w:hint="eastAsia"/>
          <w:b/>
          <w:sz w:val="26"/>
          <w:szCs w:val="26"/>
        </w:rPr>
      </w:pPr>
      <w:r w:rsidRPr="00BD6C6E">
        <w:rPr>
          <w:rFonts w:ascii="HY견명조" w:eastAsia="HY견명조" w:hAnsi="굴림체" w:hint="eastAsia"/>
          <w:b/>
          <w:sz w:val="26"/>
          <w:szCs w:val="26"/>
        </w:rPr>
        <w:lastRenderedPageBreak/>
        <w:t>실증분석</w:t>
      </w:r>
    </w:p>
    <w:p w14:paraId="7E1139B8" w14:textId="77777777" w:rsidR="009721B5" w:rsidRPr="00BD6C6E" w:rsidRDefault="009721B5" w:rsidP="00EE3968">
      <w:pPr>
        <w:pStyle w:val="a6"/>
        <w:numPr>
          <w:ilvl w:val="1"/>
          <w:numId w:val="3"/>
        </w:numPr>
        <w:wordWrap/>
        <w:spacing w:line="360" w:lineRule="auto"/>
        <w:ind w:leftChars="0"/>
        <w:rPr>
          <w:rFonts w:ascii="HY신명조" w:eastAsia="HY신명조" w:hAnsi="굴림체" w:hint="eastAsia"/>
          <w:sz w:val="26"/>
          <w:szCs w:val="26"/>
        </w:rPr>
      </w:pPr>
      <w:r w:rsidRPr="00BD6C6E">
        <w:rPr>
          <w:rFonts w:ascii="HY신명조" w:eastAsia="HY신명조" w:hAnsi="굴림체" w:hint="eastAsia"/>
          <w:sz w:val="26"/>
          <w:szCs w:val="26"/>
        </w:rPr>
        <w:t>기초통계</w:t>
      </w:r>
    </w:p>
    <w:p w14:paraId="4E860A5A" w14:textId="77777777" w:rsidR="00567370" w:rsidRPr="00BD6C6E" w:rsidRDefault="00567370" w:rsidP="00EE3968">
      <w:pPr>
        <w:wordWrap/>
        <w:spacing w:line="360" w:lineRule="auto"/>
        <w:ind w:firstLineChars="100" w:firstLine="200"/>
        <w:rPr>
          <w:rFonts w:ascii="HY신명조" w:eastAsia="HY신명조" w:hAnsi="굴림체" w:hint="eastAsia"/>
        </w:rPr>
      </w:pPr>
    </w:p>
    <w:p w14:paraId="7448E839" w14:textId="1105E56F" w:rsidR="00F8763D" w:rsidRPr="00BD6C6E" w:rsidRDefault="004174B0" w:rsidP="00524694">
      <w:pPr>
        <w:wordWrap/>
        <w:spacing w:line="360" w:lineRule="auto"/>
        <w:ind w:firstLineChars="100" w:firstLine="200"/>
        <w:rPr>
          <w:rFonts w:ascii="HY신명조" w:eastAsia="HY신명조" w:hAnsi="굴림체" w:hint="eastAsia"/>
          <w:sz w:val="10"/>
          <w:szCs w:val="10"/>
        </w:rPr>
      </w:pPr>
      <w:r w:rsidRPr="00BD6C6E">
        <w:rPr>
          <w:rFonts w:ascii="HY신명조" w:eastAsia="HY신명조" w:hAnsi="굴림체" w:hint="eastAsia"/>
        </w:rPr>
        <w:t xml:space="preserve">본 연구는 기업의 현금보유 수준을 분석하기 위하여 다음과 같이 표본을 설정하였다. NICE신용평가정보에서 제공하는 KIS-DATA에서 2002년부터 2012년까지 KOSPI와 KOSDAQ에 상장된 기업을 대상으로 한다. 같은 기간 내에 폐업 및 </w:t>
      </w:r>
      <w:proofErr w:type="spellStart"/>
      <w:r w:rsidRPr="00BD6C6E">
        <w:rPr>
          <w:rFonts w:ascii="HY신명조" w:eastAsia="HY신명조" w:hAnsi="굴림체" w:hint="eastAsia"/>
        </w:rPr>
        <w:t>피흡수합병을</w:t>
      </w:r>
      <w:proofErr w:type="spellEnd"/>
      <w:r w:rsidRPr="00BD6C6E">
        <w:rPr>
          <w:rFonts w:ascii="HY신명조" w:eastAsia="HY신명조" w:hAnsi="굴림체" w:hint="eastAsia"/>
        </w:rPr>
        <w:t xml:space="preserve"> 통해 현재 존재하지 않는 기업들도 포함하였다. 현금보유는 기업 유동성의 대표적 지표이며 유동성이 좋지 않은 기업들이 폐업할 가능성이 높으므로 </w:t>
      </w:r>
      <w:r w:rsidR="003B303C" w:rsidRPr="00BD6C6E">
        <w:rPr>
          <w:rFonts w:ascii="HY신명조" w:eastAsia="HY신명조" w:hAnsi="굴림체" w:hint="eastAsia"/>
        </w:rPr>
        <w:t>계속</w:t>
      </w:r>
      <w:r w:rsidRPr="00BD6C6E">
        <w:rPr>
          <w:rFonts w:ascii="HY신명조" w:eastAsia="HY신명조" w:hAnsi="굴림체" w:hint="eastAsia"/>
        </w:rPr>
        <w:t xml:space="preserve"> 기업만을 분석한다면 생존 편의(survival bias)에 의해 기업현금이 실제보다 과대 계상되게 </w:t>
      </w:r>
      <w:r w:rsidR="003B303C" w:rsidRPr="00BD6C6E">
        <w:rPr>
          <w:rFonts w:ascii="HY신명조" w:eastAsia="HY신명조" w:hAnsi="굴림체" w:hint="eastAsia"/>
        </w:rPr>
        <w:t>될 수 있기 때문이다</w:t>
      </w:r>
      <w:r w:rsidRPr="00BD6C6E">
        <w:rPr>
          <w:rFonts w:ascii="HY신명조" w:eastAsia="HY신명조" w:hAnsi="굴림체" w:hint="eastAsia"/>
        </w:rPr>
        <w:t>.</w:t>
      </w:r>
      <w:r w:rsidR="00C777BB" w:rsidRPr="00BD6C6E">
        <w:rPr>
          <w:rFonts w:ascii="HY신명조" w:eastAsia="HY신명조" w:hAnsi="굴림체" w:hint="eastAsia"/>
        </w:rPr>
        <w:t xml:space="preserve"> 또한 기존 문헌에 따라 기업이 일반적인 영업활동을 영위했다고 보기 어려운 자본잠식 기업이나 흡수합병 등 특별한 경영상 활동이 있었던 것으로 의심되는 자산 성장률이나 매출액 성장률 200% 이상의 기업은 제외하였다. </w:t>
      </w:r>
      <w:r w:rsidR="003B303C" w:rsidRPr="00BD6C6E">
        <w:rPr>
          <w:rFonts w:ascii="HY신명조" w:eastAsia="HY신명조" w:hAnsi="굴림체" w:hint="eastAsia"/>
        </w:rPr>
        <w:t>기업 규모의 지나치게 큰 편차로 인한 분석의 왜곡을 방지하기 위해 2010년 기준 총자산 300억(2002년 234억, 2012년 318억) 이상의 기업으로 제한하였다</w:t>
      </w:r>
      <w:r w:rsidR="003B303C" w:rsidRPr="00BD6C6E">
        <w:rPr>
          <w:rStyle w:val="a4"/>
          <w:rFonts w:ascii="HY신명조" w:eastAsia="HY신명조" w:hAnsi="굴림체" w:hint="eastAsia"/>
        </w:rPr>
        <w:footnoteReference w:id="6"/>
      </w:r>
      <w:r w:rsidR="003B303C" w:rsidRPr="00BD6C6E">
        <w:rPr>
          <w:rFonts w:ascii="HY신명조" w:eastAsia="HY신명조" w:hAnsi="굴림체" w:hint="eastAsia"/>
        </w:rPr>
        <w:t xml:space="preserve">. </w:t>
      </w:r>
      <w:r w:rsidR="00FD2695" w:rsidRPr="00BD6C6E">
        <w:rPr>
          <w:rFonts w:ascii="HY신명조" w:eastAsia="HY신명조" w:hAnsi="굴림체" w:hint="eastAsia"/>
        </w:rPr>
        <w:t>산업의 개별적 재무구조 특성이 두드러지는 금융 및 보험업과 부동 산업 및 임대업은 제외하여 표준산업분류 중분류 기준으로 42개 산업의 기업이 포함되었다. 총 13,143 기업-연도가 표본에 포함되었으며, 재무비율 변수들은 극단치의 영향을 줄이기 위해 1%, 99% 수준에서 조정하였다.</w:t>
      </w:r>
    </w:p>
    <w:p w14:paraId="43C878C1" w14:textId="4BBCBDD1" w:rsidR="00684222" w:rsidRPr="00BD6C6E" w:rsidRDefault="008E12B3"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 xml:space="preserve">표본에 속한 기업들의 연도별 현금보유 추이를 </w:t>
      </w:r>
      <w:r w:rsidR="003B303C" w:rsidRPr="00BD6C6E">
        <w:rPr>
          <w:rFonts w:ascii="HY신명조" w:eastAsia="HY신명조" w:hAnsi="굴림체" w:hint="eastAsia"/>
        </w:rPr>
        <w:t>&lt;</w:t>
      </w:r>
      <w:r w:rsidRPr="00BD6C6E">
        <w:rPr>
          <w:rFonts w:ascii="HY신명조" w:eastAsia="HY신명조" w:hAnsi="굴림체" w:hint="eastAsia"/>
        </w:rPr>
        <w:t>그림1</w:t>
      </w:r>
      <w:r w:rsidR="003B303C" w:rsidRPr="00BD6C6E">
        <w:rPr>
          <w:rFonts w:ascii="HY신명조" w:eastAsia="HY신명조" w:hAnsi="굴림체" w:hint="eastAsia"/>
        </w:rPr>
        <w:t>&gt;</w:t>
      </w:r>
      <w:r w:rsidRPr="00BD6C6E">
        <w:rPr>
          <w:rFonts w:ascii="HY신명조" w:eastAsia="HY신명조" w:hAnsi="굴림체" w:hint="eastAsia"/>
        </w:rPr>
        <w:t>에서 확인할 수 있다.</w:t>
      </w:r>
      <w:r w:rsidR="008B49B2" w:rsidRPr="00BD6C6E">
        <w:rPr>
          <w:rFonts w:ascii="HY신명조" w:eastAsia="HY신명조" w:hAnsi="굴림체" w:hint="eastAsia"/>
        </w:rPr>
        <w:t xml:space="preserve"> </w:t>
      </w:r>
      <w:r w:rsidR="00FD2695" w:rsidRPr="00BD6C6E">
        <w:rPr>
          <w:rFonts w:ascii="HY신명조" w:eastAsia="HY신명조" w:hAnsi="굴림체" w:hint="eastAsia"/>
        </w:rPr>
        <w:t xml:space="preserve">단기금융자산의 비율이 현금 및 현금성자산과 비슷하기 때문에 현금보유율에서 단기금융자산을 제외하면 유동성을 과소 측정하게 </w:t>
      </w:r>
      <w:r w:rsidR="00105CD4" w:rsidRPr="00BD6C6E">
        <w:rPr>
          <w:rFonts w:ascii="HY신명조" w:eastAsia="HY신명조" w:hAnsi="굴림체" w:hint="eastAsia"/>
        </w:rPr>
        <w:t>된다.</w:t>
      </w:r>
      <w:r w:rsidR="00FD2695" w:rsidRPr="00BD6C6E">
        <w:rPr>
          <w:rFonts w:ascii="HY신명조" w:eastAsia="HY신명조" w:hAnsi="굴림체" w:hint="eastAsia"/>
        </w:rPr>
        <w:t xml:space="preserve"> </w:t>
      </w:r>
      <w:r w:rsidRPr="00BD6C6E">
        <w:rPr>
          <w:rFonts w:ascii="HY신명조" w:eastAsia="HY신명조" w:hAnsi="굴림체" w:hint="eastAsia"/>
        </w:rPr>
        <w:t>2005</w:t>
      </w:r>
      <w:r w:rsidR="00FD2695" w:rsidRPr="00BD6C6E">
        <w:rPr>
          <w:rFonts w:ascii="HY신명조" w:eastAsia="HY신명조" w:hAnsi="굴림체" w:hint="eastAsia"/>
        </w:rPr>
        <w:t>년과</w:t>
      </w:r>
      <w:r w:rsidRPr="00BD6C6E">
        <w:rPr>
          <w:rFonts w:ascii="HY신명조" w:eastAsia="HY신명조" w:hAnsi="굴림체" w:hint="eastAsia"/>
        </w:rPr>
        <w:t xml:space="preserve"> 2006년에 15.2%까지 현금보유율이 증가하였다가 2008년 금융위기 기간에 1.8%가 감소하여 가장 큰 변동폭을 보였다. 2009년 다시 증가하였으나 금융위기 이전 보다 낮은 현금보유율을 보이고 있으며, 이후로 13% 수준에서 머무르고 있다. </w:t>
      </w:r>
    </w:p>
    <w:p w14:paraId="26956EF1" w14:textId="1E3E64D5" w:rsidR="00673DB3" w:rsidRPr="00BD6C6E" w:rsidRDefault="00337CA4"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 xml:space="preserve">분석에 포함된 표본의 기초통계량은 </w:t>
      </w:r>
      <w:r w:rsidR="00B67C59" w:rsidRPr="00BD6C6E">
        <w:rPr>
          <w:rFonts w:ascii="HY신명조" w:eastAsia="HY신명조" w:hAnsi="굴림체" w:hint="eastAsia"/>
        </w:rPr>
        <w:t>&lt;</w:t>
      </w:r>
      <w:r w:rsidRPr="00BD6C6E">
        <w:rPr>
          <w:rFonts w:ascii="HY신명조" w:eastAsia="HY신명조" w:hAnsi="굴림체" w:hint="eastAsia"/>
        </w:rPr>
        <w:t>표</w:t>
      </w:r>
      <w:r w:rsidR="00B67C59" w:rsidRPr="00BD6C6E">
        <w:rPr>
          <w:rFonts w:ascii="HY신명조" w:eastAsia="HY신명조" w:hAnsi="굴림체" w:hint="eastAsia"/>
        </w:rPr>
        <w:t>1&gt;</w:t>
      </w:r>
      <w:r w:rsidRPr="00BD6C6E">
        <w:rPr>
          <w:rFonts w:ascii="HY신명조" w:eastAsia="HY신명조" w:hAnsi="굴림체" w:hint="eastAsia"/>
        </w:rPr>
        <w:t xml:space="preserve">에서 확인할 수 있다. </w:t>
      </w:r>
      <w:r w:rsidR="00346708" w:rsidRPr="00BD6C6E">
        <w:rPr>
          <w:rFonts w:ascii="HY신명조" w:eastAsia="HY신명조" w:hAnsi="굴림체" w:hint="eastAsia"/>
        </w:rPr>
        <w:t xml:space="preserve">현금보유 평균은 14%이며, 최대 자산의 91%를 </w:t>
      </w:r>
      <w:proofErr w:type="spellStart"/>
      <w:r w:rsidR="00346708" w:rsidRPr="00BD6C6E">
        <w:rPr>
          <w:rFonts w:ascii="HY신명조" w:eastAsia="HY신명조" w:hAnsi="굴림체" w:hint="eastAsia"/>
        </w:rPr>
        <w:t>현금성</w:t>
      </w:r>
      <w:proofErr w:type="spellEnd"/>
      <w:r w:rsidR="00346708" w:rsidRPr="00BD6C6E">
        <w:rPr>
          <w:rFonts w:ascii="HY신명조" w:eastAsia="HY신명조" w:hAnsi="굴림체" w:hint="eastAsia"/>
        </w:rPr>
        <w:t xml:space="preserve"> 자산으로 보유하고 있는 IT기업이</w:t>
      </w:r>
      <w:r w:rsidR="003B303C" w:rsidRPr="00BD6C6E">
        <w:rPr>
          <w:rFonts w:ascii="HY신명조" w:eastAsia="HY신명조" w:hAnsi="굴림체" w:hint="eastAsia"/>
        </w:rPr>
        <w:t xml:space="preserve"> 있</w:t>
      </w:r>
      <w:r w:rsidR="00346708" w:rsidRPr="00BD6C6E">
        <w:rPr>
          <w:rFonts w:ascii="HY신명조" w:eastAsia="HY신명조" w:hAnsi="굴림체" w:hint="eastAsia"/>
        </w:rPr>
        <w:t xml:space="preserve">다. 기업규모는 2010년 기준으로 총자산 300억 이상으로 표본을 제한하였기 때문에 2002년 235억 </w:t>
      </w:r>
      <w:r w:rsidR="00346708" w:rsidRPr="00BD6C6E">
        <w:rPr>
          <w:rFonts w:ascii="HY신명조" w:eastAsia="HY신명조" w:hAnsi="굴림체" w:hint="eastAsia"/>
        </w:rPr>
        <w:lastRenderedPageBreak/>
        <w:t xml:space="preserve">규모이다. </w:t>
      </w:r>
      <w:r w:rsidR="00B1745F" w:rsidRPr="00BD6C6E">
        <w:rPr>
          <w:rFonts w:ascii="HY신명조" w:eastAsia="HY신명조" w:hAnsi="굴림체" w:hint="eastAsia"/>
        </w:rPr>
        <w:t xml:space="preserve">현금흐름은 최대 94.3%까지 나타났으며 </w:t>
      </w:r>
      <w:r w:rsidR="00284A45" w:rsidRPr="00BD6C6E">
        <w:rPr>
          <w:rFonts w:ascii="HY신명조" w:eastAsia="HY신명조" w:hAnsi="굴림체" w:hint="eastAsia"/>
        </w:rPr>
        <w:t>영업이익이 음(-)인 경우 현금흐름 역시 음(-)의 값을 갖게 된다</w:t>
      </w:r>
      <w:r w:rsidR="00C73BB8" w:rsidRPr="00BD6C6E">
        <w:rPr>
          <w:rFonts w:ascii="HY신명조" w:eastAsia="HY신명조" w:hAnsi="굴림체" w:hint="eastAsia"/>
        </w:rPr>
        <w:t xml:space="preserve">. </w:t>
      </w:r>
      <w:r w:rsidR="00B67C59" w:rsidRPr="00BD6C6E">
        <w:rPr>
          <w:rFonts w:ascii="HY신명조" w:eastAsia="HY신명조" w:hAnsi="굴림체" w:hint="eastAsia"/>
        </w:rPr>
        <w:t xml:space="preserve">Tobin’s Q의 평균은 1.239이며 </w:t>
      </w:r>
      <w:proofErr w:type="spellStart"/>
      <w:r w:rsidR="00B67C59" w:rsidRPr="00BD6C6E">
        <w:rPr>
          <w:rFonts w:ascii="HY신명조" w:eastAsia="HY신명조" w:hAnsi="굴림체" w:hint="eastAsia"/>
        </w:rPr>
        <w:t>중간값은</w:t>
      </w:r>
      <w:proofErr w:type="spellEnd"/>
      <w:r w:rsidR="00B67C59" w:rsidRPr="00BD6C6E">
        <w:rPr>
          <w:rFonts w:ascii="HY신명조" w:eastAsia="HY신명조" w:hAnsi="굴림체" w:hint="eastAsia"/>
        </w:rPr>
        <w:t xml:space="preserve"> 0.936으로 나타났다. 현금을 제외한 </w:t>
      </w:r>
      <w:proofErr w:type="spellStart"/>
      <w:r w:rsidR="00B67C59" w:rsidRPr="00BD6C6E">
        <w:rPr>
          <w:rFonts w:ascii="HY신명조" w:eastAsia="HY신명조" w:hAnsi="굴림체" w:hint="eastAsia"/>
        </w:rPr>
        <w:t>순운전자본비율은</w:t>
      </w:r>
      <w:proofErr w:type="spellEnd"/>
      <w:r w:rsidR="00B67C59" w:rsidRPr="00BD6C6E">
        <w:rPr>
          <w:rFonts w:ascii="HY신명조" w:eastAsia="HY신명조" w:hAnsi="굴림체" w:hint="eastAsia"/>
        </w:rPr>
        <w:t xml:space="preserve"> 평균이 0.024이며 </w:t>
      </w:r>
      <w:proofErr w:type="spellStart"/>
      <w:r w:rsidR="00B67C59" w:rsidRPr="00BD6C6E">
        <w:rPr>
          <w:rFonts w:ascii="HY신명조" w:eastAsia="HY신명조" w:hAnsi="굴림체" w:hint="eastAsia"/>
        </w:rPr>
        <w:t>순운전</w:t>
      </w:r>
      <w:proofErr w:type="spellEnd"/>
      <w:r w:rsidR="00B67C59" w:rsidRPr="00BD6C6E">
        <w:rPr>
          <w:rFonts w:ascii="HY신명조" w:eastAsia="HY신명조" w:hAnsi="굴림체" w:hint="eastAsia"/>
        </w:rPr>
        <w:t xml:space="preserve"> 자본 중 </w:t>
      </w:r>
      <w:proofErr w:type="spellStart"/>
      <w:r w:rsidR="00B67C59" w:rsidRPr="00BD6C6E">
        <w:rPr>
          <w:rFonts w:ascii="HY신명조" w:eastAsia="HY신명조" w:hAnsi="굴림체" w:hint="eastAsia"/>
        </w:rPr>
        <w:t>현금성</w:t>
      </w:r>
      <w:proofErr w:type="spellEnd"/>
      <w:r w:rsidR="00B67C59" w:rsidRPr="00BD6C6E">
        <w:rPr>
          <w:rFonts w:ascii="HY신명조" w:eastAsia="HY신명조" w:hAnsi="굴림체" w:hint="eastAsia"/>
        </w:rPr>
        <w:t xml:space="preserve"> 자산 비중이 높은 경우 음(-)의 값을 가질 수 있으므로 최소값은 -0.815로 나타났다. 연구개발비는 매출액 대비 평균 1.3%이며 연구개발비가 0인 기업이 많기 때문에 </w:t>
      </w:r>
      <w:proofErr w:type="spellStart"/>
      <w:r w:rsidR="00B67C59" w:rsidRPr="00BD6C6E">
        <w:rPr>
          <w:rFonts w:ascii="HY신명조" w:eastAsia="HY신명조" w:hAnsi="굴림체" w:hint="eastAsia"/>
        </w:rPr>
        <w:t>중간값은</w:t>
      </w:r>
      <w:proofErr w:type="spellEnd"/>
      <w:r w:rsidR="00B67C59" w:rsidRPr="00BD6C6E">
        <w:rPr>
          <w:rFonts w:ascii="HY신명조" w:eastAsia="HY신명조" w:hAnsi="굴림체" w:hint="eastAsia"/>
        </w:rPr>
        <w:t xml:space="preserve"> 0.1%로 나타났다. 자본적 지출 비율의 평균은 5.7%이고 유형자산을 매각하여 전년도 대비 유형자산이 감소하는 경우 자본적 지출 비율은 음(-)의 값을 </w:t>
      </w:r>
      <w:r w:rsidR="00684222" w:rsidRPr="00BD6C6E">
        <w:rPr>
          <w:rFonts w:ascii="HY신명조" w:eastAsia="HY신명조" w:hAnsi="굴림체" w:hint="eastAsia"/>
        </w:rPr>
        <w:t>갖게 되고, 전년도 자산 보다 큰 규모의 투자가 발생하는 경우 1보다 크게 나타날 수 있</w:t>
      </w:r>
      <w:r w:rsidR="00B67C59" w:rsidRPr="00BD6C6E">
        <w:rPr>
          <w:rFonts w:ascii="HY신명조" w:eastAsia="HY신명조" w:hAnsi="굴림체" w:hint="eastAsia"/>
        </w:rPr>
        <w:t>다.</w:t>
      </w:r>
    </w:p>
    <w:p w14:paraId="2EB854B4" w14:textId="157954B5" w:rsidR="00337CA4" w:rsidRPr="00BD6C6E" w:rsidRDefault="00684222"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&lt;</w:t>
      </w:r>
      <w:r w:rsidR="00E34837" w:rsidRPr="00BD6C6E">
        <w:rPr>
          <w:rFonts w:ascii="HY신명조" w:eastAsia="HY신명조" w:hAnsi="굴림체" w:hint="eastAsia"/>
        </w:rPr>
        <w:t>표</w:t>
      </w:r>
      <w:r w:rsidR="008E12B3" w:rsidRPr="00BD6C6E">
        <w:rPr>
          <w:rFonts w:ascii="HY신명조" w:eastAsia="HY신명조" w:hAnsi="굴림체" w:hint="eastAsia"/>
        </w:rPr>
        <w:t>2</w:t>
      </w:r>
      <w:r w:rsidRPr="00BD6C6E">
        <w:rPr>
          <w:rFonts w:ascii="HY신명조" w:eastAsia="HY신명조" w:hAnsi="굴림체" w:hint="eastAsia"/>
        </w:rPr>
        <w:t>&gt;</w:t>
      </w:r>
      <w:r w:rsidR="00E34837" w:rsidRPr="00BD6C6E">
        <w:rPr>
          <w:rFonts w:ascii="HY신명조" w:eastAsia="HY신명조" w:hAnsi="굴림체" w:hint="eastAsia"/>
        </w:rPr>
        <w:t xml:space="preserve">는 분석에 사용된 변수들의 상관관계를 보여주고 있다. 기업의 </w:t>
      </w:r>
      <w:r w:rsidRPr="00BD6C6E">
        <w:rPr>
          <w:rFonts w:ascii="HY신명조" w:eastAsia="HY신명조" w:hAnsi="굴림체" w:hint="eastAsia"/>
        </w:rPr>
        <w:t>현금보유는</w:t>
      </w:r>
      <w:r w:rsidR="00E34837" w:rsidRPr="00BD6C6E">
        <w:rPr>
          <w:rFonts w:ascii="HY신명조" w:eastAsia="HY신명조" w:hAnsi="굴림체" w:hint="eastAsia"/>
        </w:rPr>
        <w:t xml:space="preserve"> </w:t>
      </w:r>
      <w:r w:rsidR="00681419" w:rsidRPr="00BD6C6E">
        <w:rPr>
          <w:rFonts w:ascii="HY신명조" w:eastAsia="HY신명조" w:hAnsi="굴림체" w:hint="eastAsia"/>
        </w:rPr>
        <w:t xml:space="preserve">규모, 부채비율, 자본적 지출과 통계적으로 유의한 음(-)의 관계에 있으며, 현금흐름, 현금흐름의 변동성, 성장기회, </w:t>
      </w:r>
      <w:proofErr w:type="spellStart"/>
      <w:r w:rsidR="00681419" w:rsidRPr="00BD6C6E">
        <w:rPr>
          <w:rFonts w:ascii="HY신명조" w:eastAsia="HY신명조" w:hAnsi="굴림체" w:hint="eastAsia"/>
        </w:rPr>
        <w:t>순운전자본비율</w:t>
      </w:r>
      <w:proofErr w:type="spellEnd"/>
      <w:r w:rsidR="00681419" w:rsidRPr="00BD6C6E">
        <w:rPr>
          <w:rFonts w:ascii="HY신명조" w:eastAsia="HY신명조" w:hAnsi="굴림체" w:hint="eastAsia"/>
        </w:rPr>
        <w:t>, 연구개발비와는 유의한 양(+)의 관계에 있는 것으로 나타났다. 이는 기존의 국내 선행연구들과 일치한다. 위험이 큰 기업이 현금을 높게 보유하거나 연구개발비가 높은 기업이 현금보유</w:t>
      </w:r>
      <w:r w:rsidR="007825D4" w:rsidRPr="00BD6C6E">
        <w:rPr>
          <w:rFonts w:ascii="HY신명조" w:eastAsia="HY신명조" w:hAnsi="굴림체" w:hint="eastAsia"/>
        </w:rPr>
        <w:t>가</w:t>
      </w:r>
      <w:r w:rsidR="00681419" w:rsidRPr="00BD6C6E">
        <w:rPr>
          <w:rFonts w:ascii="HY신명조" w:eastAsia="HY신명조" w:hAnsi="굴림체" w:hint="eastAsia"/>
        </w:rPr>
        <w:t xml:space="preserve"> 높은 것은 상충이론에 의해 설명되는 상관관계를 보여주었으나, 고정자산에 대한 투자를 나타내는 자본적 지출은 자본조달 우선순위 이론에 따라 현금보유</w:t>
      </w:r>
      <w:r w:rsidR="007825D4" w:rsidRPr="00BD6C6E">
        <w:rPr>
          <w:rFonts w:ascii="HY신명조" w:eastAsia="HY신명조" w:hAnsi="굴림체" w:hint="eastAsia"/>
        </w:rPr>
        <w:t>와</w:t>
      </w:r>
      <w:r w:rsidR="00681419" w:rsidRPr="00BD6C6E">
        <w:rPr>
          <w:rFonts w:ascii="HY신명조" w:eastAsia="HY신명조" w:hAnsi="굴림체" w:hint="eastAsia"/>
        </w:rPr>
        <w:t xml:space="preserve"> 음(-)의 상관관계에 있는 것으로 나타났다. 현금보유</w:t>
      </w:r>
      <w:r w:rsidR="007825D4" w:rsidRPr="00BD6C6E">
        <w:rPr>
          <w:rFonts w:ascii="HY신명조" w:eastAsia="HY신명조" w:hAnsi="굴림체" w:hint="eastAsia"/>
        </w:rPr>
        <w:t xml:space="preserve">를 </w:t>
      </w:r>
      <w:r w:rsidR="00681419" w:rsidRPr="00BD6C6E">
        <w:rPr>
          <w:rFonts w:ascii="HY신명조" w:eastAsia="HY신명조" w:hAnsi="굴림체" w:hint="eastAsia"/>
        </w:rPr>
        <w:t xml:space="preserve">설명하는 변수들 간의 상관관계는 부채비율과 </w:t>
      </w:r>
      <w:proofErr w:type="spellStart"/>
      <w:r w:rsidR="00681419" w:rsidRPr="00BD6C6E">
        <w:rPr>
          <w:rFonts w:ascii="HY신명조" w:eastAsia="HY신명조" w:hAnsi="굴림체" w:hint="eastAsia"/>
        </w:rPr>
        <w:t>순운전자본비율이</w:t>
      </w:r>
      <w:proofErr w:type="spellEnd"/>
      <w:r w:rsidR="00681419" w:rsidRPr="00BD6C6E">
        <w:rPr>
          <w:rFonts w:ascii="HY신명조" w:eastAsia="HY신명조" w:hAnsi="굴림체" w:hint="eastAsia"/>
        </w:rPr>
        <w:t xml:space="preserve"> 0.519로 높지만 </w:t>
      </w:r>
      <w:proofErr w:type="spellStart"/>
      <w:r w:rsidR="00681419" w:rsidRPr="00BD6C6E">
        <w:rPr>
          <w:rFonts w:ascii="HY신명조" w:eastAsia="HY신명조" w:hAnsi="굴림체" w:hint="eastAsia"/>
        </w:rPr>
        <w:t>다중공선성이</w:t>
      </w:r>
      <w:proofErr w:type="spellEnd"/>
      <w:r w:rsidR="00681419" w:rsidRPr="00BD6C6E">
        <w:rPr>
          <w:rFonts w:ascii="HY신명조" w:eastAsia="HY신명조" w:hAnsi="굴림체" w:hint="eastAsia"/>
        </w:rPr>
        <w:t xml:space="preserve"> </w:t>
      </w:r>
      <w:r w:rsidR="00C030C0" w:rsidRPr="00BD6C6E">
        <w:rPr>
          <w:rFonts w:ascii="HY신명조" w:eastAsia="HY신명조" w:hAnsi="굴림체" w:hint="eastAsia"/>
        </w:rPr>
        <w:t>의심</w:t>
      </w:r>
      <w:r w:rsidR="00681419" w:rsidRPr="00BD6C6E">
        <w:rPr>
          <w:rFonts w:ascii="HY신명조" w:eastAsia="HY신명조" w:hAnsi="굴림체" w:hint="eastAsia"/>
        </w:rPr>
        <w:t xml:space="preserve">될 정도는 아니며, </w:t>
      </w:r>
      <w:r w:rsidR="007254A2" w:rsidRPr="00BD6C6E">
        <w:rPr>
          <w:rFonts w:ascii="HY신명조" w:eastAsia="HY신명조" w:hAnsi="굴림체" w:hint="eastAsia"/>
        </w:rPr>
        <w:t xml:space="preserve">현금결정 모형에서 각 변수의 분산팽창계수(Variance Inflation Factor)가 </w:t>
      </w:r>
      <w:r w:rsidR="00C030C0" w:rsidRPr="00BD6C6E">
        <w:rPr>
          <w:rFonts w:ascii="HY신명조" w:eastAsia="HY신명조" w:hAnsi="굴림체" w:hint="eastAsia"/>
        </w:rPr>
        <w:t xml:space="preserve">2를 넘지 않아 </w:t>
      </w:r>
      <w:proofErr w:type="spellStart"/>
      <w:r w:rsidR="00C030C0" w:rsidRPr="00BD6C6E">
        <w:rPr>
          <w:rFonts w:ascii="HY신명조" w:eastAsia="HY신명조" w:hAnsi="굴림체" w:hint="eastAsia"/>
        </w:rPr>
        <w:t>다중공선성</w:t>
      </w:r>
      <w:proofErr w:type="spellEnd"/>
      <w:r w:rsidR="00C030C0" w:rsidRPr="00BD6C6E">
        <w:rPr>
          <w:rFonts w:ascii="HY신명조" w:eastAsia="HY신명조" w:hAnsi="굴림체" w:hint="eastAsia"/>
        </w:rPr>
        <w:t xml:space="preserve"> 문제를 우려하지 않아도 된다</w:t>
      </w:r>
      <w:r w:rsidR="00C030C0" w:rsidRPr="00BD6C6E">
        <w:rPr>
          <w:rStyle w:val="a4"/>
          <w:rFonts w:ascii="HY신명조" w:eastAsia="HY신명조" w:hAnsi="굴림체" w:hint="eastAsia"/>
        </w:rPr>
        <w:footnoteReference w:id="7"/>
      </w:r>
      <w:r w:rsidR="00C030C0" w:rsidRPr="00BD6C6E">
        <w:rPr>
          <w:rFonts w:ascii="HY신명조" w:eastAsia="HY신명조" w:hAnsi="굴림체" w:hint="eastAsia"/>
        </w:rPr>
        <w:t xml:space="preserve">. </w:t>
      </w:r>
    </w:p>
    <w:p w14:paraId="127A4E6E" w14:textId="77777777" w:rsidR="007A3B9F" w:rsidRPr="00BD6C6E" w:rsidRDefault="007A3B9F" w:rsidP="007A3B9F">
      <w:pPr>
        <w:pStyle w:val="a6"/>
        <w:wordWrap/>
        <w:spacing w:line="360" w:lineRule="auto"/>
        <w:ind w:leftChars="0" w:left="0"/>
        <w:jc w:val="center"/>
        <w:rPr>
          <w:rFonts w:ascii="HY신명조" w:eastAsia="HY신명조" w:hAnsi="굴림체" w:hint="eastAsia"/>
          <w:sz w:val="22"/>
        </w:rPr>
      </w:pPr>
    </w:p>
    <w:p w14:paraId="29EDCEC9" w14:textId="2E2FC1EC" w:rsidR="009721B5" w:rsidRPr="00480152" w:rsidRDefault="009721B5" w:rsidP="00EE3968">
      <w:pPr>
        <w:pStyle w:val="a6"/>
        <w:numPr>
          <w:ilvl w:val="1"/>
          <w:numId w:val="3"/>
        </w:numPr>
        <w:wordWrap/>
        <w:spacing w:line="360" w:lineRule="auto"/>
        <w:ind w:leftChars="0"/>
        <w:rPr>
          <w:rFonts w:ascii="HY신명조" w:eastAsia="HY신명조" w:hAnsi="굴림체" w:hint="eastAsia"/>
          <w:sz w:val="24"/>
          <w:szCs w:val="24"/>
        </w:rPr>
      </w:pPr>
      <w:r w:rsidRPr="00480152">
        <w:rPr>
          <w:rFonts w:ascii="HY신명조" w:eastAsia="HY신명조" w:hAnsi="굴림체" w:hint="eastAsia"/>
          <w:sz w:val="24"/>
          <w:szCs w:val="24"/>
        </w:rPr>
        <w:t>비정상현금의 확인</w:t>
      </w:r>
    </w:p>
    <w:p w14:paraId="06056686" w14:textId="3C241975" w:rsidR="009721B5" w:rsidRPr="00BD6C6E" w:rsidRDefault="00271A92" w:rsidP="00EE3968">
      <w:pPr>
        <w:wordWrap/>
        <w:spacing w:line="360" w:lineRule="auto"/>
        <w:ind w:firstLineChars="100" w:firstLine="200"/>
        <w:rPr>
          <w:rFonts w:ascii="HY신명조" w:eastAsia="HY신명조" w:hAnsi="굴림체" w:hint="eastAsia"/>
        </w:rPr>
      </w:pPr>
      <w:proofErr w:type="spellStart"/>
      <w:r w:rsidRPr="00BD6C6E">
        <w:rPr>
          <w:rFonts w:ascii="HY신명조" w:eastAsia="HY신명조" w:hAnsi="굴림체" w:hint="eastAsia"/>
        </w:rPr>
        <w:t>Pinkowitz</w:t>
      </w:r>
      <w:proofErr w:type="spellEnd"/>
      <w:r w:rsidRPr="00BD6C6E">
        <w:rPr>
          <w:rFonts w:ascii="HY신명조" w:eastAsia="HY신명조" w:hAnsi="굴림체" w:hint="eastAsia"/>
        </w:rPr>
        <w:t xml:space="preserve">, </w:t>
      </w:r>
      <w:proofErr w:type="spellStart"/>
      <w:r w:rsidRPr="00BD6C6E">
        <w:rPr>
          <w:rFonts w:ascii="HY신명조" w:eastAsia="HY신명조" w:hAnsi="굴림체" w:hint="eastAsia"/>
        </w:rPr>
        <w:t>Stulz</w:t>
      </w:r>
      <w:proofErr w:type="spellEnd"/>
      <w:r w:rsidRPr="00BD6C6E">
        <w:rPr>
          <w:rFonts w:ascii="HY신명조" w:eastAsia="HY신명조" w:hAnsi="굴림체" w:hint="eastAsia"/>
        </w:rPr>
        <w:t xml:space="preserve"> and</w:t>
      </w:r>
      <w:r w:rsidR="008E12B3" w:rsidRPr="00BD6C6E">
        <w:rPr>
          <w:rFonts w:ascii="HY신명조" w:eastAsia="HY신명조" w:hAnsi="굴림체" w:hint="eastAsia"/>
        </w:rPr>
        <w:t xml:space="preserve"> Williams</w:t>
      </w:r>
      <w:r w:rsidR="009721B5" w:rsidRPr="00BD6C6E">
        <w:rPr>
          <w:rFonts w:ascii="HY신명조" w:eastAsia="HY신명조" w:hAnsi="굴림체" w:hint="eastAsia"/>
        </w:rPr>
        <w:t xml:space="preserve">on(2014)이 제시한 비정상현금 추정 방법론을 </w:t>
      </w:r>
      <w:r w:rsidR="008E12B3" w:rsidRPr="00BD6C6E">
        <w:rPr>
          <w:rFonts w:ascii="HY신명조" w:eastAsia="HY신명조" w:hAnsi="굴림체" w:hint="eastAsia"/>
        </w:rPr>
        <w:t>사용하기에 앞서</w:t>
      </w:r>
      <w:r w:rsidR="009721B5" w:rsidRPr="00BD6C6E">
        <w:rPr>
          <w:rFonts w:ascii="HY신명조" w:eastAsia="HY신명조" w:hAnsi="굴림체" w:hint="eastAsia"/>
        </w:rPr>
        <w:t xml:space="preserve"> 각 기간 동안 현금보유결정</w:t>
      </w:r>
      <w:r w:rsidR="008E12B3" w:rsidRPr="00BD6C6E">
        <w:rPr>
          <w:rFonts w:ascii="HY신명조" w:eastAsia="HY신명조" w:hAnsi="굴림체" w:hint="eastAsia"/>
        </w:rPr>
        <w:t xml:space="preserve"> 모형을 검증한다</w:t>
      </w:r>
      <w:r w:rsidRPr="00BD6C6E">
        <w:rPr>
          <w:rFonts w:ascii="HY신명조" w:eastAsia="HY신명조" w:hAnsi="굴림체" w:hint="eastAsia"/>
        </w:rPr>
        <w:t>(&lt;표3&gt;)</w:t>
      </w:r>
      <w:r w:rsidR="008E12B3" w:rsidRPr="00BD6C6E">
        <w:rPr>
          <w:rFonts w:ascii="HY신명조" w:eastAsia="HY신명조" w:hAnsi="굴림체" w:hint="eastAsia"/>
        </w:rPr>
        <w:t>.</w:t>
      </w:r>
      <w:r w:rsidR="009721B5" w:rsidRPr="00BD6C6E">
        <w:rPr>
          <w:rFonts w:ascii="HY신명조" w:eastAsia="HY신명조" w:hAnsi="굴림체" w:hint="eastAsia"/>
        </w:rPr>
        <w:t xml:space="preserve"> 기존 </w:t>
      </w:r>
      <w:r w:rsidRPr="00BD6C6E">
        <w:rPr>
          <w:rFonts w:ascii="HY신명조" w:eastAsia="HY신명조" w:hAnsi="굴림체" w:hint="eastAsia"/>
        </w:rPr>
        <w:t>연구</w:t>
      </w:r>
      <w:r w:rsidR="009721B5" w:rsidRPr="00BD6C6E">
        <w:rPr>
          <w:rFonts w:ascii="HY신명조" w:eastAsia="HY신명조" w:hAnsi="굴림체" w:hint="eastAsia"/>
        </w:rPr>
        <w:t xml:space="preserve"> 결과와 같이 서로 상충</w:t>
      </w:r>
      <w:r w:rsidRPr="00BD6C6E">
        <w:rPr>
          <w:rFonts w:ascii="HY신명조" w:eastAsia="HY신명조" w:hAnsi="굴림체" w:hint="eastAsia"/>
        </w:rPr>
        <w:t>이론</w:t>
      </w:r>
      <w:r w:rsidR="009721B5" w:rsidRPr="00BD6C6E">
        <w:rPr>
          <w:rFonts w:ascii="HY신명조" w:eastAsia="HY신명조" w:hAnsi="굴림체" w:hint="eastAsia"/>
        </w:rPr>
        <w:t xml:space="preserve">과 자본조달우선순위이론 </w:t>
      </w:r>
      <w:r w:rsidRPr="00BD6C6E">
        <w:rPr>
          <w:rFonts w:ascii="HY신명조" w:eastAsia="HY신명조" w:hAnsi="굴림체" w:hint="eastAsia"/>
        </w:rPr>
        <w:t xml:space="preserve">모두 </w:t>
      </w:r>
      <w:r w:rsidR="009721B5" w:rsidRPr="00BD6C6E">
        <w:rPr>
          <w:rFonts w:ascii="HY신명조" w:eastAsia="HY신명조" w:hAnsi="굴림체" w:hint="eastAsia"/>
        </w:rPr>
        <w:t xml:space="preserve">확정적으로 기업의 현금을 설명하지 못하고 </w:t>
      </w:r>
      <w:r w:rsidR="008E12B3" w:rsidRPr="00BD6C6E">
        <w:rPr>
          <w:rFonts w:ascii="HY신명조" w:eastAsia="HY신명조" w:hAnsi="굴림체" w:hint="eastAsia"/>
        </w:rPr>
        <w:t>요인 별로</w:t>
      </w:r>
      <w:r w:rsidR="009721B5" w:rsidRPr="00BD6C6E">
        <w:rPr>
          <w:rFonts w:ascii="HY신명조" w:eastAsia="HY신명조" w:hAnsi="굴림체" w:hint="eastAsia"/>
        </w:rPr>
        <w:t xml:space="preserve"> 혼재되어 나타났다. </w:t>
      </w:r>
      <w:r w:rsidR="0021496B" w:rsidRPr="00BD6C6E">
        <w:rPr>
          <w:rFonts w:ascii="HY신명조" w:eastAsia="HY신명조" w:hAnsi="굴림체" w:hint="eastAsia"/>
        </w:rPr>
        <w:t>상충</w:t>
      </w:r>
      <w:r w:rsidR="009721B5" w:rsidRPr="00BD6C6E">
        <w:rPr>
          <w:rFonts w:ascii="HY신명조" w:eastAsia="HY신명조" w:hAnsi="굴림체" w:hint="eastAsia"/>
        </w:rPr>
        <w:t>이론이 제시한 것처럼 기업의 규모는 유의하게 음</w:t>
      </w:r>
      <w:r w:rsidR="008E12B3" w:rsidRPr="00BD6C6E">
        <w:rPr>
          <w:rFonts w:ascii="HY신명조" w:eastAsia="HY신명조" w:hAnsi="굴림체" w:hint="eastAsia"/>
        </w:rPr>
        <w:t>(-)</w:t>
      </w:r>
      <w:r w:rsidR="009721B5" w:rsidRPr="00BD6C6E">
        <w:rPr>
          <w:rFonts w:ascii="HY신명조" w:eastAsia="HY신명조" w:hAnsi="굴림체" w:hint="eastAsia"/>
        </w:rPr>
        <w:t>의 회귀계수를 나타내어 현금보유에 존재하는 규모의 존재에 따라 기업의 크기가 클수록 현금보유 유인은 감소한다. 반면에 현금흐름 유입으로 여유 자금이 마련되었을 때 향후 투자를 대비하여 현금으로 비축해두는 것으로 볼 수 있는데 이는 자본조달</w:t>
      </w:r>
      <w:r w:rsidR="0021496B" w:rsidRPr="00BD6C6E">
        <w:rPr>
          <w:rFonts w:ascii="HY신명조" w:eastAsia="HY신명조" w:hAnsi="굴림체" w:hint="eastAsia"/>
        </w:rPr>
        <w:t xml:space="preserve"> </w:t>
      </w:r>
      <w:r w:rsidR="009721B5" w:rsidRPr="00BD6C6E">
        <w:rPr>
          <w:rFonts w:ascii="HY신명조" w:eastAsia="HY신명조" w:hAnsi="굴림체" w:hint="eastAsia"/>
        </w:rPr>
        <w:t xml:space="preserve">우선순위이론으로 설명할 수 있다. 기업 규모와 현금흐름은 모든 기간 동안 일관된 회귀계수 부호를 갖지만, </w:t>
      </w:r>
      <w:r w:rsidR="008E12B3" w:rsidRPr="00BD6C6E">
        <w:rPr>
          <w:rFonts w:ascii="HY신명조" w:eastAsia="HY신명조" w:hAnsi="굴림체" w:hint="eastAsia"/>
        </w:rPr>
        <w:t>Tobin’s Q</w:t>
      </w:r>
      <w:r w:rsidR="009721B5" w:rsidRPr="00BD6C6E">
        <w:rPr>
          <w:rFonts w:ascii="HY신명조" w:eastAsia="HY신명조" w:hAnsi="굴림체" w:hint="eastAsia"/>
        </w:rPr>
        <w:t xml:space="preserve">와 현금흐름 변동성의 회귀계수는 기간에 따라 </w:t>
      </w:r>
      <w:r w:rsidR="009721B5" w:rsidRPr="00BD6C6E">
        <w:rPr>
          <w:rFonts w:ascii="HY신명조" w:eastAsia="HY신명조" w:hAnsi="굴림체" w:hint="eastAsia"/>
        </w:rPr>
        <w:lastRenderedPageBreak/>
        <w:t>유의성과 부호가 다르게 나타난다. 현금흐름 변동성은 기업 영업의 불확실성을 나타내기 때문에 예비적 동기에서 현금을 더 비축할 것으로 기대되는데</w:t>
      </w:r>
      <w:r w:rsidR="008E12B3" w:rsidRPr="00BD6C6E">
        <w:rPr>
          <w:rFonts w:ascii="HY신명조" w:eastAsia="HY신명조" w:hAnsi="굴림체" w:hint="eastAsia"/>
        </w:rPr>
        <w:t xml:space="preserve">, </w:t>
      </w:r>
      <w:r w:rsidRPr="00BD6C6E">
        <w:rPr>
          <w:rFonts w:ascii="HY신명조" w:eastAsia="HY신명조" w:hAnsi="굴림체" w:hint="eastAsia"/>
        </w:rPr>
        <w:t xml:space="preserve">기준 </w:t>
      </w:r>
      <w:r w:rsidR="009721B5" w:rsidRPr="00BD6C6E">
        <w:rPr>
          <w:rFonts w:ascii="HY신명조" w:eastAsia="HY신명조" w:hAnsi="굴림체" w:hint="eastAsia"/>
        </w:rPr>
        <w:t>기간</w:t>
      </w:r>
      <w:r w:rsidRPr="00BD6C6E">
        <w:rPr>
          <w:rFonts w:ascii="HY신명조" w:eastAsia="HY신명조" w:hAnsi="굴림체" w:hint="eastAsia"/>
        </w:rPr>
        <w:t>(Base-line)</w:t>
      </w:r>
      <w:r w:rsidR="009721B5" w:rsidRPr="00BD6C6E">
        <w:rPr>
          <w:rFonts w:ascii="HY신명조" w:eastAsia="HY신명조" w:hAnsi="굴림체" w:hint="eastAsia"/>
        </w:rPr>
        <w:t>과</w:t>
      </w:r>
      <w:r w:rsidR="008E12B3" w:rsidRPr="00BD6C6E">
        <w:rPr>
          <w:rFonts w:ascii="HY신명조" w:eastAsia="HY신명조" w:hAnsi="굴림체" w:hint="eastAsia"/>
        </w:rPr>
        <w:t xml:space="preserve"> </w:t>
      </w:r>
      <w:r w:rsidRPr="00BD6C6E">
        <w:rPr>
          <w:rFonts w:ascii="HY신명조" w:eastAsia="HY신명조" w:hAnsi="굴림체" w:hint="eastAsia"/>
        </w:rPr>
        <w:t xml:space="preserve">위기 후 </w:t>
      </w:r>
      <w:r w:rsidR="009721B5" w:rsidRPr="00BD6C6E">
        <w:rPr>
          <w:rFonts w:ascii="HY신명조" w:eastAsia="HY신명조" w:hAnsi="굴림체" w:hint="eastAsia"/>
        </w:rPr>
        <w:t>기간</w:t>
      </w:r>
      <w:r w:rsidR="00E4710C" w:rsidRPr="00BD6C6E">
        <w:rPr>
          <w:rFonts w:ascii="HY신명조" w:eastAsia="HY신명조" w:hAnsi="굴림체" w:hint="eastAsia"/>
        </w:rPr>
        <w:t>(Post Crisis)</w:t>
      </w:r>
      <w:r w:rsidR="009721B5" w:rsidRPr="00BD6C6E">
        <w:rPr>
          <w:rFonts w:ascii="HY신명조" w:eastAsia="HY신명조" w:hAnsi="굴림체" w:hint="eastAsia"/>
        </w:rPr>
        <w:t>에는 유의한 양</w:t>
      </w:r>
      <w:r w:rsidRPr="00BD6C6E">
        <w:rPr>
          <w:rFonts w:ascii="HY신명조" w:eastAsia="HY신명조" w:hAnsi="굴림체" w:hint="eastAsia"/>
        </w:rPr>
        <w:t>(+)</w:t>
      </w:r>
      <w:r w:rsidR="009721B5" w:rsidRPr="00BD6C6E">
        <w:rPr>
          <w:rFonts w:ascii="HY신명조" w:eastAsia="HY신명조" w:hAnsi="굴림체" w:hint="eastAsia"/>
        </w:rPr>
        <w:t xml:space="preserve">의 회귀계수를 갖지만, </w:t>
      </w:r>
      <w:r w:rsidRPr="00BD6C6E">
        <w:rPr>
          <w:rFonts w:ascii="HY신명조" w:eastAsia="HY신명조" w:hAnsi="굴림체" w:hint="eastAsia"/>
        </w:rPr>
        <w:t>위기 전(</w:t>
      </w:r>
      <w:proofErr w:type="spellStart"/>
      <w:r w:rsidR="009721B5" w:rsidRPr="00BD6C6E">
        <w:rPr>
          <w:rFonts w:ascii="HY신명조" w:eastAsia="HY신명조" w:hAnsi="굴림체" w:hint="eastAsia"/>
        </w:rPr>
        <w:t>Pre Crisis</w:t>
      </w:r>
      <w:proofErr w:type="spellEnd"/>
      <w:r w:rsidRPr="00BD6C6E">
        <w:rPr>
          <w:rFonts w:ascii="HY신명조" w:eastAsia="HY신명조" w:hAnsi="굴림체" w:hint="eastAsia"/>
        </w:rPr>
        <w:t>)</w:t>
      </w:r>
      <w:r w:rsidR="009721B5" w:rsidRPr="00BD6C6E">
        <w:rPr>
          <w:rFonts w:ascii="HY신명조" w:eastAsia="HY신명조" w:hAnsi="굴림체" w:hint="eastAsia"/>
        </w:rPr>
        <w:t xml:space="preserve">와 </w:t>
      </w:r>
      <w:r w:rsidRPr="00BD6C6E">
        <w:rPr>
          <w:rFonts w:ascii="HY신명조" w:eastAsia="HY신명조" w:hAnsi="굴림체" w:hint="eastAsia"/>
        </w:rPr>
        <w:t xml:space="preserve">위기 </w:t>
      </w:r>
      <w:r w:rsidR="009721B5" w:rsidRPr="00BD6C6E">
        <w:rPr>
          <w:rFonts w:ascii="HY신명조" w:eastAsia="HY신명조" w:hAnsi="굴림체" w:hint="eastAsia"/>
        </w:rPr>
        <w:t>기간</w:t>
      </w:r>
      <w:r w:rsidRPr="00BD6C6E">
        <w:rPr>
          <w:rFonts w:ascii="HY신명조" w:eastAsia="HY신명조" w:hAnsi="굴림체" w:hint="eastAsia"/>
        </w:rPr>
        <w:t>(Crisis)</w:t>
      </w:r>
      <w:r w:rsidR="009721B5" w:rsidRPr="00BD6C6E">
        <w:rPr>
          <w:rFonts w:ascii="HY신명조" w:eastAsia="HY신명조" w:hAnsi="굴림체" w:hint="eastAsia"/>
        </w:rPr>
        <w:t>에는 회귀계수가 음</w:t>
      </w:r>
      <w:r w:rsidRPr="00BD6C6E">
        <w:rPr>
          <w:rFonts w:ascii="HY신명조" w:eastAsia="HY신명조" w:hAnsi="굴림체" w:hint="eastAsia"/>
        </w:rPr>
        <w:t>(-)</w:t>
      </w:r>
      <w:r w:rsidR="009721B5" w:rsidRPr="00BD6C6E">
        <w:rPr>
          <w:rFonts w:ascii="HY신명조" w:eastAsia="HY신명조" w:hAnsi="굴림체" w:hint="eastAsia"/>
        </w:rPr>
        <w:t>의 부호를 보이며</w:t>
      </w:r>
      <w:r w:rsidRPr="00BD6C6E">
        <w:rPr>
          <w:rFonts w:ascii="HY신명조" w:eastAsia="HY신명조" w:hAnsi="굴림체" w:hint="eastAsia"/>
        </w:rPr>
        <w:t xml:space="preserve"> 위기</w:t>
      </w:r>
      <w:r w:rsidR="009721B5" w:rsidRPr="00BD6C6E">
        <w:rPr>
          <w:rFonts w:ascii="HY신명조" w:eastAsia="HY신명조" w:hAnsi="굴림체" w:hint="eastAsia"/>
        </w:rPr>
        <w:t>기간에는 1% 유의수준을 갖는 것으로 나타났다. 이는 변동성이 큰 기업들이 금융위기 기간 동안 현금흐름이 원활하지 않아 보유 현금을 비축하지 못했던 것으로 보인다</w:t>
      </w:r>
      <w:r w:rsidR="008E12B3" w:rsidRPr="00BD6C6E">
        <w:rPr>
          <w:rFonts w:ascii="HY신명조" w:eastAsia="HY신명조" w:hAnsi="굴림체" w:hint="eastAsia"/>
        </w:rPr>
        <w:t>. Tobin’s Q</w:t>
      </w:r>
      <w:r w:rsidR="009721B5" w:rsidRPr="00BD6C6E">
        <w:rPr>
          <w:rFonts w:ascii="HY신명조" w:eastAsia="HY신명조" w:hAnsi="굴림체" w:hint="eastAsia"/>
        </w:rPr>
        <w:t xml:space="preserve">는 성장기회를 나타내는 측정치로 </w:t>
      </w:r>
      <w:r w:rsidR="0021496B" w:rsidRPr="00BD6C6E">
        <w:rPr>
          <w:rFonts w:ascii="HY신명조" w:eastAsia="HY신명조" w:hAnsi="굴림체" w:hint="eastAsia"/>
        </w:rPr>
        <w:t>상충</w:t>
      </w:r>
      <w:r w:rsidR="009721B5" w:rsidRPr="00BD6C6E">
        <w:rPr>
          <w:rFonts w:ascii="HY신명조" w:eastAsia="HY신명조" w:hAnsi="굴림체" w:hint="eastAsia"/>
        </w:rPr>
        <w:t xml:space="preserve"> 이론과 자본조달 우선순위 이론 모두 현금보유를 증가시키는데, </w:t>
      </w:r>
      <w:r w:rsidRPr="00BD6C6E">
        <w:rPr>
          <w:rFonts w:ascii="HY신명조" w:eastAsia="HY신명조" w:hAnsi="굴림체" w:hint="eastAsia"/>
        </w:rPr>
        <w:t xml:space="preserve">기준 </w:t>
      </w:r>
      <w:r w:rsidR="009721B5" w:rsidRPr="00BD6C6E">
        <w:rPr>
          <w:rFonts w:ascii="HY신명조" w:eastAsia="HY신명조" w:hAnsi="굴림체" w:hint="eastAsia"/>
        </w:rPr>
        <w:t>기간과</w:t>
      </w:r>
      <w:r w:rsidR="00E4710C" w:rsidRPr="00BD6C6E">
        <w:rPr>
          <w:rFonts w:ascii="HY신명조" w:eastAsia="HY신명조" w:hAnsi="굴림체" w:hint="eastAsia"/>
        </w:rPr>
        <w:t xml:space="preserve"> 위기 후 </w:t>
      </w:r>
      <w:r w:rsidR="009721B5" w:rsidRPr="00BD6C6E">
        <w:rPr>
          <w:rFonts w:ascii="HY신명조" w:eastAsia="HY신명조" w:hAnsi="굴림체" w:hint="eastAsia"/>
        </w:rPr>
        <w:t>기간에는 회귀계수가 통계적으로 유의한 양</w:t>
      </w:r>
      <w:r w:rsidR="00E4710C" w:rsidRPr="00BD6C6E">
        <w:rPr>
          <w:rFonts w:ascii="HY신명조" w:eastAsia="HY신명조" w:hAnsi="굴림체" w:hint="eastAsia"/>
        </w:rPr>
        <w:t>(+)</w:t>
      </w:r>
      <w:r w:rsidR="009721B5" w:rsidRPr="00BD6C6E">
        <w:rPr>
          <w:rFonts w:ascii="HY신명조" w:eastAsia="HY신명조" w:hAnsi="굴림체" w:hint="eastAsia"/>
        </w:rPr>
        <w:t xml:space="preserve">의 부호를 갖지만, </w:t>
      </w:r>
      <w:r w:rsidR="00E4710C" w:rsidRPr="00BD6C6E">
        <w:rPr>
          <w:rFonts w:ascii="HY신명조" w:eastAsia="HY신명조" w:hAnsi="굴림체" w:hint="eastAsia"/>
        </w:rPr>
        <w:t>위기 전과</w:t>
      </w:r>
      <w:r w:rsidR="009721B5" w:rsidRPr="00BD6C6E">
        <w:rPr>
          <w:rFonts w:ascii="HY신명조" w:eastAsia="HY신명조" w:hAnsi="굴림체" w:hint="eastAsia"/>
        </w:rPr>
        <w:t xml:space="preserve"> </w:t>
      </w:r>
      <w:r w:rsidR="00E4710C" w:rsidRPr="00BD6C6E">
        <w:rPr>
          <w:rFonts w:ascii="HY신명조" w:eastAsia="HY신명조" w:hAnsi="굴림체" w:hint="eastAsia"/>
        </w:rPr>
        <w:t xml:space="preserve">위기 </w:t>
      </w:r>
      <w:r w:rsidR="009721B5" w:rsidRPr="00BD6C6E">
        <w:rPr>
          <w:rFonts w:ascii="HY신명조" w:eastAsia="HY신명조" w:hAnsi="굴림체" w:hint="eastAsia"/>
        </w:rPr>
        <w:t xml:space="preserve">기간에는 회귀계수가 통계적으로 유의하지 않은 것으로 나타났다. 부채비율(Leverage)은 상충이론, 자본조달순서이론 및 대리인 이론에서 </w:t>
      </w:r>
      <w:r w:rsidR="002F21F0" w:rsidRPr="00BD6C6E">
        <w:rPr>
          <w:rFonts w:ascii="HY신명조" w:eastAsia="HY신명조" w:hAnsi="굴림체" w:hint="eastAsia"/>
        </w:rPr>
        <w:t>모</w:t>
      </w:r>
      <w:r w:rsidR="009721B5" w:rsidRPr="00BD6C6E">
        <w:rPr>
          <w:rFonts w:ascii="HY신명조" w:eastAsia="HY신명조" w:hAnsi="굴림체" w:hint="eastAsia"/>
        </w:rPr>
        <w:t xml:space="preserve">두 현금보유와 음(-)의 관계에 있는데, 전 기간에 걸쳐 현금보유에 1% 수준에서 유의한 음(-)의 영향을 미치는 것을 확인할 수 있다. </w:t>
      </w:r>
      <w:r w:rsidR="00F715CF" w:rsidRPr="00BD6C6E">
        <w:rPr>
          <w:rFonts w:ascii="HY신명조" w:eastAsia="HY신명조" w:hAnsi="굴림체" w:hint="eastAsia"/>
        </w:rPr>
        <w:t xml:space="preserve">현금을 제외한 </w:t>
      </w:r>
      <w:proofErr w:type="spellStart"/>
      <w:r w:rsidR="00F715CF" w:rsidRPr="00BD6C6E">
        <w:rPr>
          <w:rFonts w:ascii="HY신명조" w:eastAsia="HY신명조" w:hAnsi="굴림체" w:hint="eastAsia"/>
        </w:rPr>
        <w:t>순운전자본</w:t>
      </w:r>
      <w:proofErr w:type="spellEnd"/>
      <w:r w:rsidR="00F715CF" w:rsidRPr="00BD6C6E">
        <w:rPr>
          <w:rFonts w:ascii="HY신명조" w:eastAsia="HY신명조" w:hAnsi="굴림체" w:hint="eastAsia"/>
        </w:rPr>
        <w:t xml:space="preserve">(NWC)은 현금을 대체할 수 있어 </w:t>
      </w:r>
      <w:r w:rsidR="00E4710C" w:rsidRPr="00BD6C6E">
        <w:rPr>
          <w:rFonts w:ascii="HY신명조" w:eastAsia="HY신명조" w:hAnsi="굴림체" w:hint="eastAsia"/>
        </w:rPr>
        <w:t>현금보유와</w:t>
      </w:r>
      <w:r w:rsidR="00F715CF" w:rsidRPr="00BD6C6E">
        <w:rPr>
          <w:rFonts w:ascii="HY신명조" w:eastAsia="HY신명조" w:hAnsi="굴림체" w:hint="eastAsia"/>
        </w:rPr>
        <w:t xml:space="preserve"> 유의한 음(-)의 </w:t>
      </w:r>
      <w:r w:rsidR="00E4710C" w:rsidRPr="00BD6C6E">
        <w:rPr>
          <w:rFonts w:ascii="HY신명조" w:eastAsia="HY신명조" w:hAnsi="굴림체" w:hint="eastAsia"/>
        </w:rPr>
        <w:t>관계에 있는 것으로 나타났다.</w:t>
      </w:r>
      <w:r w:rsidR="00F715CF" w:rsidRPr="00BD6C6E">
        <w:rPr>
          <w:rFonts w:ascii="HY신명조" w:eastAsia="HY신명조" w:hAnsi="굴림체" w:hint="eastAsia"/>
        </w:rPr>
        <w:t xml:space="preserve"> </w:t>
      </w:r>
      <w:r w:rsidR="0044018A" w:rsidRPr="00BD6C6E">
        <w:rPr>
          <w:rFonts w:ascii="HY신명조" w:eastAsia="HY신명조" w:hAnsi="굴림체" w:hint="eastAsia"/>
        </w:rPr>
        <w:t xml:space="preserve">유형자산 투자에 비하여 투자성과가 확실하지 않은 연구개발은 외부자본에서의 평가가 어렵고 자금조달이 어렵기 때문에 내부자본에 의존도가 크다. </w:t>
      </w:r>
      <w:r w:rsidR="00E4710C" w:rsidRPr="00BD6C6E">
        <w:rPr>
          <w:rFonts w:ascii="HY신명조" w:eastAsia="HY신명조" w:hAnsi="굴림체" w:hint="eastAsia"/>
        </w:rPr>
        <w:t>상충</w:t>
      </w:r>
      <w:r w:rsidR="0044018A" w:rsidRPr="00BD6C6E">
        <w:rPr>
          <w:rFonts w:ascii="HY신명조" w:eastAsia="HY신명조" w:hAnsi="굴림체" w:hint="eastAsia"/>
        </w:rPr>
        <w:t>이론</w:t>
      </w:r>
      <w:r w:rsidR="00E4710C" w:rsidRPr="00BD6C6E">
        <w:rPr>
          <w:rFonts w:ascii="HY신명조" w:eastAsia="HY신명조" w:hAnsi="굴림체" w:hint="eastAsia"/>
        </w:rPr>
        <w:t>에 따르면</w:t>
      </w:r>
      <w:r w:rsidR="0044018A" w:rsidRPr="00BD6C6E">
        <w:rPr>
          <w:rFonts w:ascii="HY신명조" w:eastAsia="HY신명조" w:hAnsi="굴림체" w:hint="eastAsia"/>
        </w:rPr>
        <w:t xml:space="preserve"> 연구개발비의 비중이 높은 기업은 현금 수요가 클 것</w:t>
      </w:r>
      <w:r w:rsidR="00E4710C" w:rsidRPr="00BD6C6E">
        <w:rPr>
          <w:rFonts w:ascii="HY신명조" w:eastAsia="HY신명조" w:hAnsi="굴림체" w:hint="eastAsia"/>
        </w:rPr>
        <w:t>으로 기대되는데,</w:t>
      </w:r>
      <w:r w:rsidR="0044018A" w:rsidRPr="00BD6C6E">
        <w:rPr>
          <w:rFonts w:ascii="HY신명조" w:eastAsia="HY신명조" w:hAnsi="굴림체" w:hint="eastAsia"/>
        </w:rPr>
        <w:t xml:space="preserve"> </w:t>
      </w:r>
      <w:r w:rsidR="00E4710C" w:rsidRPr="00BD6C6E">
        <w:rPr>
          <w:rFonts w:ascii="HY신명조" w:eastAsia="HY신명조" w:hAnsi="굴림체" w:hint="eastAsia"/>
        </w:rPr>
        <w:t xml:space="preserve">연구개발비율의 회귀계수가 </w:t>
      </w:r>
      <w:r w:rsidR="0044018A" w:rsidRPr="00BD6C6E">
        <w:rPr>
          <w:rFonts w:ascii="HY신명조" w:eastAsia="HY신명조" w:hAnsi="굴림체" w:hint="eastAsia"/>
        </w:rPr>
        <w:t>통계적으로 유의한 양</w:t>
      </w:r>
      <w:r w:rsidR="00E4710C" w:rsidRPr="00BD6C6E">
        <w:rPr>
          <w:rFonts w:ascii="HY신명조" w:eastAsia="HY신명조" w:hAnsi="굴림체" w:hint="eastAsia"/>
        </w:rPr>
        <w:t>(+)</w:t>
      </w:r>
      <w:r w:rsidR="0044018A" w:rsidRPr="00BD6C6E">
        <w:rPr>
          <w:rFonts w:ascii="HY신명조" w:eastAsia="HY신명조" w:hAnsi="굴림체" w:hint="eastAsia"/>
        </w:rPr>
        <w:t xml:space="preserve">의 </w:t>
      </w:r>
      <w:r w:rsidR="00E4710C" w:rsidRPr="00BD6C6E">
        <w:rPr>
          <w:rFonts w:ascii="HY신명조" w:eastAsia="HY신명조" w:hAnsi="굴림체" w:hint="eastAsia"/>
        </w:rPr>
        <w:t>값을 갖고 있는 것으로 확인된다.</w:t>
      </w:r>
      <w:r w:rsidR="0044018A" w:rsidRPr="00BD6C6E">
        <w:rPr>
          <w:rFonts w:ascii="HY신명조" w:eastAsia="HY신명조" w:hAnsi="굴림체" w:hint="eastAsia"/>
        </w:rPr>
        <w:t xml:space="preserve"> 그러나 유형자산에 대한 투자인 자본적 지출은 기업 현금에 대하여 음</w:t>
      </w:r>
      <w:r w:rsidR="00E4710C" w:rsidRPr="00BD6C6E">
        <w:rPr>
          <w:rFonts w:ascii="HY신명조" w:eastAsia="HY신명조" w:hAnsi="굴림체" w:hint="eastAsia"/>
        </w:rPr>
        <w:t>(-)</w:t>
      </w:r>
      <w:r w:rsidR="0044018A" w:rsidRPr="00BD6C6E">
        <w:rPr>
          <w:rFonts w:ascii="HY신명조" w:eastAsia="HY신명조" w:hAnsi="굴림체" w:hint="eastAsia"/>
        </w:rPr>
        <w:t>의 회귀계수를 갖고 있</w:t>
      </w:r>
      <w:r w:rsidR="00E4710C" w:rsidRPr="00BD6C6E">
        <w:rPr>
          <w:rFonts w:ascii="HY신명조" w:eastAsia="HY신명조" w:hAnsi="굴림체" w:hint="eastAsia"/>
        </w:rPr>
        <w:t>어</w:t>
      </w:r>
      <w:r w:rsidR="0044018A" w:rsidRPr="00BD6C6E">
        <w:rPr>
          <w:rFonts w:ascii="HY신명조" w:eastAsia="HY신명조" w:hAnsi="굴림체" w:hint="eastAsia"/>
        </w:rPr>
        <w:t xml:space="preserve"> 자본조달을 위한 비축의 의미보다 투자자금 소요에 의한</w:t>
      </w:r>
      <w:r w:rsidR="009B7206" w:rsidRPr="00BD6C6E">
        <w:rPr>
          <w:rFonts w:ascii="HY신명조" w:eastAsia="HY신명조" w:hAnsi="굴림체" w:hint="eastAsia"/>
        </w:rPr>
        <w:t xml:space="preserve"> 결과로 보여진다. </w:t>
      </w:r>
    </w:p>
    <w:p w14:paraId="62ADFC8D" w14:textId="3AF31746" w:rsidR="00017D91" w:rsidRPr="00BD6C6E" w:rsidRDefault="00E4710C" w:rsidP="00EE3968">
      <w:pPr>
        <w:wordWrap/>
        <w:spacing w:line="360" w:lineRule="auto"/>
        <w:ind w:firstLineChars="100" w:firstLine="200"/>
        <w:rPr>
          <w:rFonts w:ascii="HY신명조" w:eastAsia="HY신명조" w:hAnsi="굴림체" w:hint="eastAsia"/>
          <w:sz w:val="10"/>
          <w:szCs w:val="10"/>
        </w:rPr>
      </w:pPr>
      <w:r w:rsidRPr="00BD6C6E">
        <w:rPr>
          <w:rFonts w:ascii="HY신명조" w:eastAsia="HY신명조" w:hAnsi="굴림체" w:hint="eastAsia"/>
        </w:rPr>
        <w:t>&lt;</w:t>
      </w:r>
      <w:r w:rsidR="0044018A" w:rsidRPr="00BD6C6E">
        <w:rPr>
          <w:rFonts w:ascii="HY신명조" w:eastAsia="HY신명조" w:hAnsi="굴림체" w:hint="eastAsia"/>
        </w:rPr>
        <w:t>표</w:t>
      </w:r>
      <w:r w:rsidR="001B3EDB" w:rsidRPr="00BD6C6E">
        <w:rPr>
          <w:rFonts w:ascii="HY신명조" w:eastAsia="HY신명조" w:hAnsi="굴림체" w:hint="eastAsia"/>
        </w:rPr>
        <w:t>3&gt;에서</w:t>
      </w:r>
      <w:r w:rsidR="0044018A" w:rsidRPr="00BD6C6E">
        <w:rPr>
          <w:rFonts w:ascii="HY신명조" w:eastAsia="HY신명조" w:hAnsi="굴림체" w:hint="eastAsia"/>
        </w:rPr>
        <w:t xml:space="preserve">의 </w:t>
      </w:r>
      <w:r w:rsidRPr="00BD6C6E">
        <w:rPr>
          <w:rFonts w:ascii="HY신명조" w:eastAsia="HY신명조" w:hAnsi="굴림체" w:hint="eastAsia"/>
        </w:rPr>
        <w:t xml:space="preserve">기준 </w:t>
      </w:r>
      <w:r w:rsidR="003233A4" w:rsidRPr="00BD6C6E">
        <w:rPr>
          <w:rFonts w:ascii="HY신명조" w:eastAsia="HY신명조" w:hAnsi="굴림체" w:hint="eastAsia"/>
        </w:rPr>
        <w:t>기간</w:t>
      </w:r>
      <w:r w:rsidRPr="00BD6C6E">
        <w:rPr>
          <w:rFonts w:ascii="HY신명조" w:eastAsia="HY신명조" w:hAnsi="굴림체" w:hint="eastAsia"/>
        </w:rPr>
        <w:t>(Base-line)</w:t>
      </w:r>
      <w:r w:rsidR="001B3EDB" w:rsidRPr="00BD6C6E">
        <w:rPr>
          <w:rFonts w:ascii="HY신명조" w:eastAsia="HY신명조" w:hAnsi="굴림체" w:hint="eastAsia"/>
        </w:rPr>
        <w:t>의</w:t>
      </w:r>
      <w:r w:rsidR="0044018A" w:rsidRPr="00BD6C6E">
        <w:rPr>
          <w:rFonts w:ascii="HY신명조" w:eastAsia="HY신명조" w:hAnsi="굴림체" w:hint="eastAsia"/>
        </w:rPr>
        <w:t xml:space="preserve"> 회귀계수를 사용하여 식</w:t>
      </w:r>
      <w:r w:rsidR="001B3EDB" w:rsidRPr="00BD6C6E">
        <w:rPr>
          <w:rFonts w:ascii="HY신명조" w:eastAsia="HY신명조" w:hAnsi="굴림체" w:hint="eastAsia"/>
        </w:rPr>
        <w:t>(3)</w:t>
      </w:r>
      <w:r w:rsidR="0044018A" w:rsidRPr="00BD6C6E">
        <w:rPr>
          <w:rFonts w:ascii="HY신명조" w:eastAsia="HY신명조" w:hAnsi="굴림체" w:hint="eastAsia"/>
        </w:rPr>
        <w:t xml:space="preserve">에서와 같이 </w:t>
      </w:r>
      <w:r w:rsidR="001B3EDB" w:rsidRPr="00BD6C6E">
        <w:rPr>
          <w:rFonts w:ascii="HY신명조" w:eastAsia="HY신명조" w:hAnsi="굴림체" w:hint="eastAsia"/>
        </w:rPr>
        <w:t xml:space="preserve">비정상 현금을 각 </w:t>
      </w:r>
      <w:r w:rsidR="001344A3" w:rsidRPr="00BD6C6E">
        <w:rPr>
          <w:rFonts w:ascii="HY신명조" w:eastAsia="HY신명조" w:hAnsi="굴림체" w:hint="eastAsia"/>
        </w:rPr>
        <w:t>기간</w:t>
      </w:r>
      <w:r w:rsidR="001B3EDB" w:rsidRPr="00BD6C6E">
        <w:rPr>
          <w:rFonts w:ascii="HY신명조" w:eastAsia="HY신명조" w:hAnsi="굴림체" w:hint="eastAsia"/>
        </w:rPr>
        <w:t xml:space="preserve"> 별로(</w:t>
      </w:r>
      <w:r w:rsidRPr="00BD6C6E">
        <w:rPr>
          <w:rFonts w:ascii="HY신명조" w:eastAsia="HY신명조" w:hAnsi="굴림체" w:hint="eastAsia"/>
        </w:rPr>
        <w:t>위기 전, 위기, 위기 후</w:t>
      </w:r>
      <w:r w:rsidR="001B3EDB" w:rsidRPr="00BD6C6E">
        <w:rPr>
          <w:rFonts w:ascii="HY신명조" w:eastAsia="HY신명조" w:hAnsi="굴림체" w:hint="eastAsia"/>
        </w:rPr>
        <w:t>)</w:t>
      </w:r>
      <w:r w:rsidR="0044018A" w:rsidRPr="00BD6C6E">
        <w:rPr>
          <w:rFonts w:ascii="HY신명조" w:eastAsia="HY신명조" w:hAnsi="굴림체" w:hint="eastAsia"/>
        </w:rPr>
        <w:t xml:space="preserve"> 추정한</w:t>
      </w:r>
      <w:r w:rsidR="001B3EDB" w:rsidRPr="00BD6C6E">
        <w:rPr>
          <w:rFonts w:ascii="HY신명조" w:eastAsia="HY신명조" w:hAnsi="굴림체" w:hint="eastAsia"/>
        </w:rPr>
        <w:t xml:space="preserve"> 결과는</w:t>
      </w:r>
      <w:r w:rsidR="0044018A" w:rsidRPr="00BD6C6E">
        <w:rPr>
          <w:rFonts w:ascii="HY신명조" w:eastAsia="HY신명조" w:hAnsi="굴림체" w:hint="eastAsia"/>
        </w:rPr>
        <w:t xml:space="preserve"> </w:t>
      </w:r>
      <w:r w:rsidRPr="00BD6C6E">
        <w:rPr>
          <w:rFonts w:ascii="HY신명조" w:eastAsia="HY신명조" w:hAnsi="굴림체" w:hint="eastAsia"/>
        </w:rPr>
        <w:t>&lt;</w:t>
      </w:r>
      <w:r w:rsidR="0044018A" w:rsidRPr="00BD6C6E">
        <w:rPr>
          <w:rFonts w:ascii="HY신명조" w:eastAsia="HY신명조" w:hAnsi="굴림체" w:hint="eastAsia"/>
        </w:rPr>
        <w:t>표</w:t>
      </w:r>
      <w:r w:rsidR="008E12B3" w:rsidRPr="00BD6C6E">
        <w:rPr>
          <w:rFonts w:ascii="HY신명조" w:eastAsia="HY신명조" w:hAnsi="굴림체" w:hint="eastAsia"/>
        </w:rPr>
        <w:t>4</w:t>
      </w:r>
      <w:r w:rsidRPr="00BD6C6E">
        <w:rPr>
          <w:rFonts w:ascii="HY신명조" w:eastAsia="HY신명조" w:hAnsi="굴림체" w:hint="eastAsia"/>
        </w:rPr>
        <w:t>&gt;</w:t>
      </w:r>
      <w:r w:rsidR="0044018A" w:rsidRPr="00BD6C6E">
        <w:rPr>
          <w:rFonts w:ascii="HY신명조" w:eastAsia="HY신명조" w:hAnsi="굴림체" w:hint="eastAsia"/>
        </w:rPr>
        <w:t xml:space="preserve">와 같다. </w:t>
      </w:r>
      <w:r w:rsidR="005C4C21" w:rsidRPr="00BD6C6E">
        <w:rPr>
          <w:rFonts w:ascii="HY신명조" w:eastAsia="HY신명조" w:hAnsi="굴림체" w:hint="eastAsia"/>
        </w:rPr>
        <w:t>먼저 표본 기간 동안의 연도별 비정상 현금을 확인할 수 있는데</w:t>
      </w:r>
      <w:r w:rsidR="001B3EDB" w:rsidRPr="00BD6C6E">
        <w:rPr>
          <w:rFonts w:ascii="HY신명조" w:eastAsia="HY신명조" w:hAnsi="굴림체" w:hint="eastAsia"/>
        </w:rPr>
        <w:t>(Panel A)</w:t>
      </w:r>
      <w:r w:rsidR="005C4C21" w:rsidRPr="00BD6C6E">
        <w:rPr>
          <w:rFonts w:ascii="HY신명조" w:eastAsia="HY신명조" w:hAnsi="굴림체" w:hint="eastAsia"/>
        </w:rPr>
        <w:t xml:space="preserve">, </w:t>
      </w:r>
      <w:r w:rsidR="00D1292D" w:rsidRPr="00BD6C6E">
        <w:rPr>
          <w:rFonts w:ascii="HY신명조" w:eastAsia="HY신명조" w:hAnsi="굴림체" w:hint="eastAsia"/>
        </w:rPr>
        <w:t xml:space="preserve">2007년부터 </w:t>
      </w:r>
      <w:r w:rsidR="00EC455F" w:rsidRPr="00BD6C6E">
        <w:rPr>
          <w:rFonts w:ascii="HY신명조" w:eastAsia="HY신명조" w:hAnsi="굴림체" w:hint="eastAsia"/>
        </w:rPr>
        <w:t xml:space="preserve">2012년까지 </w:t>
      </w:r>
      <w:r w:rsidR="00D1292D" w:rsidRPr="00BD6C6E">
        <w:rPr>
          <w:rFonts w:ascii="HY신명조" w:eastAsia="HY신명조" w:hAnsi="굴림체" w:hint="eastAsia"/>
        </w:rPr>
        <w:t>음</w:t>
      </w:r>
      <w:r w:rsidR="00A75BAE" w:rsidRPr="00BD6C6E">
        <w:rPr>
          <w:rFonts w:ascii="HY신명조" w:eastAsia="HY신명조" w:hAnsi="굴림체" w:hint="eastAsia"/>
        </w:rPr>
        <w:t>(-)</w:t>
      </w:r>
      <w:r w:rsidR="00D1292D" w:rsidRPr="00BD6C6E">
        <w:rPr>
          <w:rFonts w:ascii="HY신명조" w:eastAsia="HY신명조" w:hAnsi="굴림체" w:hint="eastAsia"/>
        </w:rPr>
        <w:t xml:space="preserve">의 비정상 현금이 유의적으로 </w:t>
      </w:r>
      <w:r w:rsidR="00EC455F" w:rsidRPr="00BD6C6E">
        <w:rPr>
          <w:rFonts w:ascii="HY신명조" w:eastAsia="HY신명조" w:hAnsi="굴림체" w:hint="eastAsia"/>
        </w:rPr>
        <w:t xml:space="preserve">나타난다. 음(-)의 비정상 현금은 기업이 추정 현금 보다 실제로 현금을 적게 보유하고 있는 것을 의미한다. 2008년 금융위기가 시작되는 시기에 비정상현금이 큰 폭으로 하락하였으며 2009년에 잠깐 상승하였다가 이후에도 음(-)의 비정상현금의 크기는 지속적으로 커지는 추세이다. 기간으로 구분한 경우(Panel B), 위기 전과 위기 후의 극명한 차이를 발견할 수 있다. 위기 전은 기준기간과 유사한 현금보유를 보여주었지만, 위기 기간부터 유의하게 음(-)의 비정상현금을 갖고 있으며, 위기 후 기간에는 이 현상이 더욱 뚜렷해진 것을 확인할 수 있다. 이는 기업들이 과거 결정방식에 따라 추정한 현금보다 실제 현금을 더 낮게 보유한다는 것을 의미하며 기업들이 과거에 비해 현금을 축적한다는 증거를 찾지 못하였다. </w:t>
      </w:r>
    </w:p>
    <w:p w14:paraId="5C04D5A6" w14:textId="231D8A91" w:rsidR="00002F8F" w:rsidRPr="00BD6C6E" w:rsidRDefault="00C5600C" w:rsidP="00EE3968">
      <w:pPr>
        <w:wordWrap/>
        <w:spacing w:line="360" w:lineRule="auto"/>
        <w:ind w:firstLineChars="100" w:firstLine="200"/>
        <w:rPr>
          <w:rFonts w:ascii="HY신명조" w:eastAsia="HY신명조" w:hAnsi="굴림체" w:hint="eastAsia"/>
          <w:szCs w:val="20"/>
        </w:rPr>
      </w:pPr>
      <w:r w:rsidRPr="00BD6C6E">
        <w:rPr>
          <w:rFonts w:ascii="HY신명조" w:eastAsia="HY신명조" w:hAnsi="굴림체" w:hint="eastAsia"/>
          <w:szCs w:val="20"/>
        </w:rPr>
        <w:t>본 연구에서</w:t>
      </w:r>
      <w:r w:rsidR="007365E2" w:rsidRPr="00BD6C6E">
        <w:rPr>
          <w:rFonts w:ascii="HY신명조" w:eastAsia="HY신명조" w:hAnsi="굴림체" w:hint="eastAsia"/>
          <w:szCs w:val="20"/>
        </w:rPr>
        <w:t xml:space="preserve"> 정의된 초과현금은 기준 기간의 설정이 분석에 있어서 결정적이므로 기준기간의 변화에 따라 결과가 달라진다면 설득력이 떨어질 수 있다. </w:t>
      </w:r>
      <w:r w:rsidR="00467B6E" w:rsidRPr="00BD6C6E">
        <w:rPr>
          <w:rFonts w:ascii="HY신명조" w:eastAsia="HY신명조" w:hAnsi="굴림체" w:hint="eastAsia"/>
          <w:szCs w:val="20"/>
        </w:rPr>
        <w:t xml:space="preserve">앞서 설정한 </w:t>
      </w:r>
      <w:r w:rsidR="00467B6E" w:rsidRPr="00BD6C6E">
        <w:rPr>
          <w:rFonts w:ascii="HY신명조" w:eastAsia="HY신명조" w:hAnsi="굴림체" w:hint="eastAsia"/>
          <w:szCs w:val="20"/>
        </w:rPr>
        <w:lastRenderedPageBreak/>
        <w:t>기준기간은 2002~2004년으로 IMF 때 유동성 제약으로 인해 재무적 어려움을 겪은 기업들이 유동성을 확보하기 위하여 현금 보유를 증가시켰다는 주장들이 있</w:t>
      </w:r>
      <w:r w:rsidR="00A65E44" w:rsidRPr="00BD6C6E">
        <w:rPr>
          <w:rFonts w:ascii="HY신명조" w:eastAsia="HY신명조" w:hAnsi="굴림체" w:hint="eastAsia"/>
          <w:szCs w:val="20"/>
        </w:rPr>
        <w:t>다.</w:t>
      </w:r>
      <w:r w:rsidR="00467B6E" w:rsidRPr="00BD6C6E">
        <w:rPr>
          <w:rFonts w:ascii="HY신명조" w:eastAsia="HY신명조" w:hAnsi="굴림체" w:hint="eastAsia"/>
          <w:szCs w:val="20"/>
        </w:rPr>
        <w:t xml:space="preserve"> </w:t>
      </w:r>
      <w:r w:rsidR="00A65E44" w:rsidRPr="00BD6C6E">
        <w:rPr>
          <w:rFonts w:ascii="HY신명조" w:eastAsia="HY신명조" w:hAnsi="굴림체" w:hint="eastAsia"/>
          <w:szCs w:val="20"/>
        </w:rPr>
        <w:t>만약</w:t>
      </w:r>
      <w:r w:rsidR="00467B6E" w:rsidRPr="00BD6C6E">
        <w:rPr>
          <w:rFonts w:ascii="HY신명조" w:eastAsia="HY신명조" w:hAnsi="굴림체" w:hint="eastAsia"/>
          <w:szCs w:val="20"/>
        </w:rPr>
        <w:t xml:space="preserve"> </w:t>
      </w:r>
      <w:r w:rsidR="00002F8F" w:rsidRPr="00BD6C6E">
        <w:rPr>
          <w:rFonts w:ascii="HY신명조" w:eastAsia="HY신명조" w:hAnsi="굴림체" w:hint="eastAsia"/>
          <w:szCs w:val="20"/>
        </w:rPr>
        <w:t xml:space="preserve">2002~2004년의 </w:t>
      </w:r>
      <w:r w:rsidR="00467B6E" w:rsidRPr="00BD6C6E">
        <w:rPr>
          <w:rFonts w:ascii="HY신명조" w:eastAsia="HY신명조" w:hAnsi="굴림체" w:hint="eastAsia"/>
          <w:szCs w:val="20"/>
        </w:rPr>
        <w:t>기준기간이 특별히 현금 보유가 높은 기간이었다면 이후 기간</w:t>
      </w:r>
      <w:r w:rsidR="00A65E44" w:rsidRPr="00BD6C6E">
        <w:rPr>
          <w:rFonts w:ascii="HY신명조" w:eastAsia="HY신명조" w:hAnsi="굴림체" w:hint="eastAsia"/>
          <w:szCs w:val="20"/>
        </w:rPr>
        <w:t>의 추정현금</w:t>
      </w:r>
      <w:r w:rsidR="00017D91" w:rsidRPr="00BD6C6E">
        <w:rPr>
          <w:rFonts w:ascii="HY신명조" w:eastAsia="HY신명조" w:hAnsi="굴림체" w:hint="eastAsia"/>
          <w:szCs w:val="20"/>
        </w:rPr>
        <w:t>(</w:t>
      </w:r>
      <w:proofErr w:type="spellStart"/>
      <w:r w:rsidR="00017D91" w:rsidRPr="00BD6C6E">
        <w:rPr>
          <w:rFonts w:ascii="HY신명조" w:eastAsia="HY신명조" w:hAnsi="굴림체" w:hint="eastAsia"/>
          <w:szCs w:val="20"/>
        </w:rPr>
        <w:t>EstCash</w:t>
      </w:r>
      <w:proofErr w:type="spellEnd"/>
      <w:r w:rsidR="00017D91" w:rsidRPr="00BD6C6E">
        <w:rPr>
          <w:rFonts w:ascii="HY신명조" w:eastAsia="HY신명조" w:hAnsi="굴림체" w:hint="eastAsia"/>
          <w:szCs w:val="20"/>
        </w:rPr>
        <w:t>)</w:t>
      </w:r>
      <w:r w:rsidR="00467B6E" w:rsidRPr="00BD6C6E">
        <w:rPr>
          <w:rFonts w:ascii="HY신명조" w:eastAsia="HY신명조" w:hAnsi="굴림체" w:hint="eastAsia"/>
          <w:szCs w:val="20"/>
        </w:rPr>
        <w:t>이</w:t>
      </w:r>
      <w:r w:rsidR="00A65E44" w:rsidRPr="00BD6C6E">
        <w:rPr>
          <w:rFonts w:ascii="HY신명조" w:eastAsia="HY신명조" w:hAnsi="굴림체" w:hint="eastAsia"/>
          <w:szCs w:val="20"/>
        </w:rPr>
        <w:t xml:space="preserve"> 상대적으로</w:t>
      </w:r>
      <w:r w:rsidR="00467B6E" w:rsidRPr="00BD6C6E">
        <w:rPr>
          <w:rFonts w:ascii="HY신명조" w:eastAsia="HY신명조" w:hAnsi="굴림체" w:hint="eastAsia"/>
          <w:szCs w:val="20"/>
        </w:rPr>
        <w:t xml:space="preserve"> </w:t>
      </w:r>
      <w:r w:rsidR="00002F8F" w:rsidRPr="00BD6C6E">
        <w:rPr>
          <w:rFonts w:ascii="HY신명조" w:eastAsia="HY신명조" w:hAnsi="굴림체" w:hint="eastAsia"/>
          <w:szCs w:val="20"/>
        </w:rPr>
        <w:t>과대 예측될</w:t>
      </w:r>
      <w:r w:rsidR="00467B6E" w:rsidRPr="00BD6C6E">
        <w:rPr>
          <w:rFonts w:ascii="HY신명조" w:eastAsia="HY신명조" w:hAnsi="굴림체" w:hint="eastAsia"/>
          <w:szCs w:val="20"/>
        </w:rPr>
        <w:t xml:space="preserve"> 가능성이 있다. </w:t>
      </w:r>
      <w:r w:rsidR="00002F8F" w:rsidRPr="00BD6C6E">
        <w:rPr>
          <w:rFonts w:ascii="HY신명조" w:eastAsia="HY신명조" w:hAnsi="굴림체" w:hint="eastAsia"/>
          <w:szCs w:val="20"/>
        </w:rPr>
        <w:t>따라서 비정상현금이 음(-)의 값을 갖는 것</w:t>
      </w:r>
      <w:r w:rsidR="00A65E44" w:rsidRPr="00BD6C6E">
        <w:rPr>
          <w:rFonts w:ascii="HY신명조" w:eastAsia="HY신명조" w:hAnsi="굴림체" w:hint="eastAsia"/>
          <w:szCs w:val="20"/>
        </w:rPr>
        <w:t>이</w:t>
      </w:r>
      <w:r w:rsidR="00002F8F" w:rsidRPr="00BD6C6E">
        <w:rPr>
          <w:rFonts w:ascii="HY신명조" w:eastAsia="HY신명조" w:hAnsi="굴림체" w:hint="eastAsia"/>
          <w:szCs w:val="20"/>
        </w:rPr>
        <w:t xml:space="preserve"> 기준기간의 높은 현금보유로 인해 추정현금이 높게 계산된 결과일 수도 있다. </w:t>
      </w:r>
      <w:r w:rsidR="006D2C3D" w:rsidRPr="00BD6C6E">
        <w:rPr>
          <w:rFonts w:ascii="HY신명조" w:eastAsia="HY신명조" w:hAnsi="굴림체" w:hint="eastAsia"/>
          <w:szCs w:val="20"/>
        </w:rPr>
        <w:t xml:space="preserve">이러한 문제의 해결을 위해 </w:t>
      </w:r>
      <w:r w:rsidR="00002F8F" w:rsidRPr="00BD6C6E">
        <w:rPr>
          <w:rFonts w:ascii="HY신명조" w:eastAsia="HY신명조" w:hAnsi="굴림체" w:hint="eastAsia"/>
          <w:szCs w:val="20"/>
        </w:rPr>
        <w:t>기준기간을 예측연도</w:t>
      </w:r>
      <w:r w:rsidR="00A65E44" w:rsidRPr="00BD6C6E">
        <w:rPr>
          <w:rFonts w:ascii="HY신명조" w:eastAsia="HY신명조" w:hAnsi="굴림체" w:hint="eastAsia"/>
          <w:szCs w:val="20"/>
        </w:rPr>
        <w:t xml:space="preserve"> 직전</w:t>
      </w:r>
      <w:r w:rsidR="00002F8F" w:rsidRPr="00BD6C6E">
        <w:rPr>
          <w:rFonts w:ascii="HY신명조" w:eastAsia="HY신명조" w:hAnsi="굴림체" w:hint="eastAsia"/>
          <w:szCs w:val="20"/>
        </w:rPr>
        <w:t xml:space="preserve"> 3</w:t>
      </w:r>
      <w:r w:rsidR="00A65E44" w:rsidRPr="00BD6C6E">
        <w:rPr>
          <w:rFonts w:ascii="HY신명조" w:eastAsia="HY신명조" w:hAnsi="굴림체" w:hint="eastAsia"/>
          <w:szCs w:val="20"/>
        </w:rPr>
        <w:t>개</w:t>
      </w:r>
      <w:r w:rsidR="00002F8F" w:rsidRPr="00BD6C6E">
        <w:rPr>
          <w:rFonts w:ascii="HY신명조" w:eastAsia="HY신명조" w:hAnsi="굴림체" w:hint="eastAsia"/>
          <w:szCs w:val="20"/>
        </w:rPr>
        <w:t>년 전으로 하여 추정현금을 계산하고 비정상 현금을 구</w:t>
      </w:r>
      <w:r w:rsidR="00A65E44" w:rsidRPr="00BD6C6E">
        <w:rPr>
          <w:rFonts w:ascii="HY신명조" w:eastAsia="HY신명조" w:hAnsi="굴림체" w:hint="eastAsia"/>
          <w:szCs w:val="20"/>
        </w:rPr>
        <w:t>하였다(&lt;표5&gt;).</w:t>
      </w:r>
      <w:r w:rsidR="006D2C3D" w:rsidRPr="00BD6C6E">
        <w:rPr>
          <w:rFonts w:ascii="HY신명조" w:eastAsia="HY신명조" w:hAnsi="굴림체" w:hint="eastAsia"/>
          <w:szCs w:val="20"/>
        </w:rPr>
        <w:t xml:space="preserve"> 총 표본이 2002년부터이기 때문에 </w:t>
      </w:r>
      <w:r w:rsidR="00A65E44" w:rsidRPr="00BD6C6E">
        <w:rPr>
          <w:rFonts w:ascii="HY신명조" w:eastAsia="HY신명조" w:hAnsi="굴림체" w:hint="eastAsia"/>
          <w:szCs w:val="20"/>
        </w:rPr>
        <w:t>추정</w:t>
      </w:r>
      <w:r w:rsidR="006D2C3D" w:rsidRPr="00BD6C6E">
        <w:rPr>
          <w:rFonts w:ascii="HY신명조" w:eastAsia="HY신명조" w:hAnsi="굴림체" w:hint="eastAsia"/>
          <w:szCs w:val="20"/>
        </w:rPr>
        <w:t>현금은 2005년(기준기간 2002~2004)부터 구할 수 있으며 2012</w:t>
      </w:r>
      <w:r w:rsidR="00A65E44" w:rsidRPr="00BD6C6E">
        <w:rPr>
          <w:rFonts w:ascii="HY신명조" w:eastAsia="HY신명조" w:hAnsi="굴림체" w:hint="eastAsia"/>
          <w:szCs w:val="20"/>
        </w:rPr>
        <w:t>년</w:t>
      </w:r>
      <w:r w:rsidR="006D2C3D" w:rsidRPr="00BD6C6E">
        <w:rPr>
          <w:rFonts w:ascii="HY신명조" w:eastAsia="HY신명조" w:hAnsi="굴림체" w:hint="eastAsia"/>
          <w:szCs w:val="20"/>
        </w:rPr>
        <w:t xml:space="preserve">의 </w:t>
      </w:r>
      <w:r w:rsidR="00A65E44" w:rsidRPr="00BD6C6E">
        <w:rPr>
          <w:rFonts w:ascii="HY신명조" w:eastAsia="HY신명조" w:hAnsi="굴림체" w:hint="eastAsia"/>
          <w:szCs w:val="20"/>
        </w:rPr>
        <w:t>추정</w:t>
      </w:r>
      <w:r w:rsidR="006D2C3D" w:rsidRPr="00BD6C6E">
        <w:rPr>
          <w:rFonts w:ascii="HY신명조" w:eastAsia="HY신명조" w:hAnsi="굴림체" w:hint="eastAsia"/>
          <w:szCs w:val="20"/>
        </w:rPr>
        <w:t>현금은 기준기간</w:t>
      </w:r>
      <w:r w:rsidR="00AB79FE" w:rsidRPr="00BD6C6E">
        <w:rPr>
          <w:rFonts w:ascii="HY신명조" w:eastAsia="HY신명조" w:hAnsi="굴림체" w:hint="eastAsia"/>
          <w:szCs w:val="20"/>
        </w:rPr>
        <w:t>을</w:t>
      </w:r>
      <w:r w:rsidR="006D2C3D" w:rsidRPr="00BD6C6E">
        <w:rPr>
          <w:rFonts w:ascii="HY신명조" w:eastAsia="HY신명조" w:hAnsi="굴림체" w:hint="eastAsia"/>
          <w:szCs w:val="20"/>
        </w:rPr>
        <w:t xml:space="preserve"> 2009~2011년으로 하여 구해진다. </w:t>
      </w:r>
      <w:r w:rsidR="00C81121" w:rsidRPr="00BD6C6E">
        <w:rPr>
          <w:rFonts w:ascii="HY신명조" w:eastAsia="HY신명조" w:hAnsi="굴림체" w:hint="eastAsia"/>
          <w:szCs w:val="20"/>
        </w:rPr>
        <w:t>이와 같은 방법으로 구한 비정상현금은 과거</w:t>
      </w:r>
      <w:r w:rsidR="00A65E44" w:rsidRPr="00BD6C6E">
        <w:rPr>
          <w:rFonts w:ascii="HY신명조" w:eastAsia="HY신명조" w:hAnsi="굴림체" w:hint="eastAsia"/>
          <w:szCs w:val="20"/>
        </w:rPr>
        <w:t xml:space="preserve"> </w:t>
      </w:r>
      <w:r w:rsidR="00C81121" w:rsidRPr="00BD6C6E">
        <w:rPr>
          <w:rFonts w:ascii="HY신명조" w:eastAsia="HY신명조" w:hAnsi="굴림체" w:hint="eastAsia"/>
          <w:szCs w:val="20"/>
        </w:rPr>
        <w:t>3</w:t>
      </w:r>
      <w:r w:rsidR="00A65E44" w:rsidRPr="00BD6C6E">
        <w:rPr>
          <w:rFonts w:ascii="HY신명조" w:eastAsia="HY신명조" w:hAnsi="굴림체" w:hint="eastAsia"/>
          <w:szCs w:val="20"/>
        </w:rPr>
        <w:t>개</w:t>
      </w:r>
      <w:r w:rsidR="00C81121" w:rsidRPr="00BD6C6E">
        <w:rPr>
          <w:rFonts w:ascii="HY신명조" w:eastAsia="HY신명조" w:hAnsi="굴림체" w:hint="eastAsia"/>
          <w:szCs w:val="20"/>
        </w:rPr>
        <w:t>년에 비해 현금보유</w:t>
      </w:r>
      <w:r w:rsidR="00A65E44" w:rsidRPr="00BD6C6E">
        <w:rPr>
          <w:rFonts w:ascii="HY신명조" w:eastAsia="HY신명조" w:hAnsi="굴림체" w:hint="eastAsia"/>
          <w:szCs w:val="20"/>
        </w:rPr>
        <w:t>가</w:t>
      </w:r>
      <w:r w:rsidR="00C81121" w:rsidRPr="00BD6C6E">
        <w:rPr>
          <w:rFonts w:ascii="HY신명조" w:eastAsia="HY신명조" w:hAnsi="굴림체" w:hint="eastAsia"/>
          <w:szCs w:val="20"/>
        </w:rPr>
        <w:t xml:space="preserve"> 어떤 추이에 있는 알려준다. </w:t>
      </w:r>
      <w:r w:rsidR="00CA33BC" w:rsidRPr="00BD6C6E">
        <w:rPr>
          <w:rFonts w:ascii="HY신명조" w:eastAsia="HY신명조" w:hAnsi="굴림체" w:hint="eastAsia"/>
          <w:szCs w:val="20"/>
        </w:rPr>
        <w:t>2005년도와 2006년도에는 과거 3</w:t>
      </w:r>
      <w:r w:rsidR="00A65E44" w:rsidRPr="00BD6C6E">
        <w:rPr>
          <w:rFonts w:ascii="HY신명조" w:eastAsia="HY신명조" w:hAnsi="굴림체" w:hint="eastAsia"/>
          <w:szCs w:val="20"/>
        </w:rPr>
        <w:t>개</w:t>
      </w:r>
      <w:r w:rsidR="00CA33BC" w:rsidRPr="00BD6C6E">
        <w:rPr>
          <w:rFonts w:ascii="HY신명조" w:eastAsia="HY신명조" w:hAnsi="굴림체" w:hint="eastAsia"/>
          <w:szCs w:val="20"/>
        </w:rPr>
        <w:t xml:space="preserve">년으로 예측한 현금보유 보다 높은 것으로 나타났지만 2007년에 비정상현금이 유의하게 음(-)의 값을 가짐으로써 </w:t>
      </w:r>
      <w:r w:rsidR="00A65E44" w:rsidRPr="00BD6C6E">
        <w:rPr>
          <w:rFonts w:ascii="HY신명조" w:eastAsia="HY신명조" w:hAnsi="굴림체" w:hint="eastAsia"/>
          <w:szCs w:val="20"/>
        </w:rPr>
        <w:t>위기 전</w:t>
      </w:r>
      <w:r w:rsidR="00CA33BC" w:rsidRPr="00BD6C6E">
        <w:rPr>
          <w:rFonts w:ascii="HY신명조" w:eastAsia="HY신명조" w:hAnsi="굴림체" w:hint="eastAsia"/>
          <w:szCs w:val="20"/>
        </w:rPr>
        <w:t xml:space="preserve"> 기간 평균으로 보았을 때, 비정상 현금이 통계적으로 유의하게 0과 다르지 않았다. </w:t>
      </w:r>
      <w:r w:rsidR="00A65E44" w:rsidRPr="00BD6C6E">
        <w:rPr>
          <w:rFonts w:ascii="HY신명조" w:eastAsia="HY신명조" w:hAnsi="굴림체" w:hint="eastAsia"/>
          <w:szCs w:val="20"/>
        </w:rPr>
        <w:t xml:space="preserve">금융위기 </w:t>
      </w:r>
      <w:r w:rsidR="008A3AC5" w:rsidRPr="00BD6C6E">
        <w:rPr>
          <w:rFonts w:ascii="HY신명조" w:eastAsia="HY신명조" w:hAnsi="굴림체" w:hint="eastAsia"/>
          <w:szCs w:val="20"/>
        </w:rPr>
        <w:t xml:space="preserve">기간의 비정상현금을 구하기 위해서는 </w:t>
      </w:r>
      <w:r w:rsidR="00A65E44" w:rsidRPr="00BD6C6E">
        <w:rPr>
          <w:rFonts w:ascii="HY신명조" w:eastAsia="HY신명조" w:hAnsi="굴림체" w:hint="eastAsia"/>
          <w:szCs w:val="20"/>
        </w:rPr>
        <w:t xml:space="preserve">위기 전 </w:t>
      </w:r>
      <w:r w:rsidR="008A3AC5" w:rsidRPr="00BD6C6E">
        <w:rPr>
          <w:rFonts w:ascii="HY신명조" w:eastAsia="HY신명조" w:hAnsi="굴림체" w:hint="eastAsia"/>
          <w:szCs w:val="20"/>
        </w:rPr>
        <w:t>기간이 기준</w:t>
      </w:r>
      <w:r w:rsidR="00A65E44" w:rsidRPr="00BD6C6E">
        <w:rPr>
          <w:rFonts w:ascii="HY신명조" w:eastAsia="HY신명조" w:hAnsi="굴림체" w:hint="eastAsia"/>
          <w:szCs w:val="20"/>
        </w:rPr>
        <w:t xml:space="preserve"> </w:t>
      </w:r>
      <w:r w:rsidR="008A3AC5" w:rsidRPr="00BD6C6E">
        <w:rPr>
          <w:rFonts w:ascii="HY신명조" w:eastAsia="HY신명조" w:hAnsi="굴림체" w:hint="eastAsia"/>
          <w:szCs w:val="20"/>
        </w:rPr>
        <w:t xml:space="preserve">기간이 된다. 금융위기 기간에는 비정상현금이 1% 수준에서 유의하게 음(-)의 값을 갖는 것을 확인할 수 있다. </w:t>
      </w:r>
      <w:r w:rsidR="00A65E44" w:rsidRPr="00BD6C6E">
        <w:rPr>
          <w:rFonts w:ascii="HY신명조" w:eastAsia="HY신명조" w:hAnsi="굴림체" w:hint="eastAsia"/>
          <w:szCs w:val="20"/>
        </w:rPr>
        <w:t xml:space="preserve">위기 후 </w:t>
      </w:r>
      <w:r w:rsidR="008A3AC5" w:rsidRPr="00BD6C6E">
        <w:rPr>
          <w:rFonts w:ascii="HY신명조" w:eastAsia="HY신명조" w:hAnsi="굴림체" w:hint="eastAsia"/>
          <w:szCs w:val="20"/>
        </w:rPr>
        <w:t>기간에는 2011년에만 비정상현금이 양(+)으로 나타나는데, 기준</w:t>
      </w:r>
      <w:r w:rsidR="00A65E44" w:rsidRPr="00BD6C6E">
        <w:rPr>
          <w:rFonts w:ascii="HY신명조" w:eastAsia="HY신명조" w:hAnsi="굴림체" w:hint="eastAsia"/>
          <w:szCs w:val="20"/>
        </w:rPr>
        <w:t xml:space="preserve"> </w:t>
      </w:r>
      <w:r w:rsidR="008A3AC5" w:rsidRPr="00BD6C6E">
        <w:rPr>
          <w:rFonts w:ascii="HY신명조" w:eastAsia="HY신명조" w:hAnsi="굴림체" w:hint="eastAsia"/>
          <w:szCs w:val="20"/>
        </w:rPr>
        <w:t xml:space="preserve">기간인 </w:t>
      </w:r>
      <w:r w:rsidR="00A65E44" w:rsidRPr="00BD6C6E">
        <w:rPr>
          <w:rFonts w:ascii="HY신명조" w:eastAsia="HY신명조" w:hAnsi="굴림체" w:hint="eastAsia"/>
          <w:szCs w:val="20"/>
        </w:rPr>
        <w:t xml:space="preserve">직전 3개년도 </w:t>
      </w:r>
      <w:r w:rsidR="008A3AC5" w:rsidRPr="00BD6C6E">
        <w:rPr>
          <w:rFonts w:ascii="HY신명조" w:eastAsia="HY신명조" w:hAnsi="굴림체" w:hint="eastAsia"/>
          <w:szCs w:val="20"/>
        </w:rPr>
        <w:t xml:space="preserve">2008~2010년의 현금보유율이 낮기 때문인 것으로 </w:t>
      </w:r>
      <w:r w:rsidR="00A65E44" w:rsidRPr="00BD6C6E">
        <w:rPr>
          <w:rFonts w:ascii="HY신명조" w:eastAsia="HY신명조" w:hAnsi="굴림체" w:hint="eastAsia"/>
          <w:szCs w:val="20"/>
        </w:rPr>
        <w:t>보인다</w:t>
      </w:r>
      <w:r w:rsidR="008A3AC5" w:rsidRPr="00BD6C6E">
        <w:rPr>
          <w:rFonts w:ascii="HY신명조" w:eastAsia="HY신명조" w:hAnsi="굴림체" w:hint="eastAsia"/>
          <w:szCs w:val="20"/>
        </w:rPr>
        <w:t xml:space="preserve">. 2012년에는 다시 비정상현금이 음(-)의 값을 가지며 </w:t>
      </w:r>
      <w:r w:rsidR="00A65E44" w:rsidRPr="00BD6C6E">
        <w:rPr>
          <w:rFonts w:ascii="HY신명조" w:eastAsia="HY신명조" w:hAnsi="굴림체" w:hint="eastAsia"/>
          <w:szCs w:val="20"/>
        </w:rPr>
        <w:t xml:space="preserve">위기 후 </w:t>
      </w:r>
      <w:r w:rsidR="008A3AC5" w:rsidRPr="00BD6C6E">
        <w:rPr>
          <w:rFonts w:ascii="HY신명조" w:eastAsia="HY신명조" w:hAnsi="굴림체" w:hint="eastAsia"/>
          <w:szCs w:val="20"/>
        </w:rPr>
        <w:t>기간 평균으로 보았을 때에도 음(-)의 비정상현금을 확인할 수 있다. 따라서 기준기간을 예측연도 3년 전으로 하였을 때에도 최근</w:t>
      </w:r>
      <w:r w:rsidR="00A65E44" w:rsidRPr="00BD6C6E">
        <w:rPr>
          <w:rFonts w:ascii="HY신명조" w:eastAsia="HY신명조" w:hAnsi="굴림체" w:hint="eastAsia"/>
          <w:szCs w:val="20"/>
        </w:rPr>
        <w:t xml:space="preserve"> 기업의</w:t>
      </w:r>
      <w:r w:rsidR="008A3AC5" w:rsidRPr="00BD6C6E">
        <w:rPr>
          <w:rFonts w:ascii="HY신명조" w:eastAsia="HY신명조" w:hAnsi="굴림체" w:hint="eastAsia"/>
          <w:szCs w:val="20"/>
        </w:rPr>
        <w:t xml:space="preserve"> 현금 보유</w:t>
      </w:r>
      <w:r w:rsidR="00A65E44" w:rsidRPr="00BD6C6E">
        <w:rPr>
          <w:rFonts w:ascii="HY신명조" w:eastAsia="HY신명조" w:hAnsi="굴림체" w:hint="eastAsia"/>
          <w:szCs w:val="20"/>
        </w:rPr>
        <w:t>가</w:t>
      </w:r>
      <w:r w:rsidR="008A3AC5" w:rsidRPr="00BD6C6E">
        <w:rPr>
          <w:rFonts w:ascii="HY신명조" w:eastAsia="HY신명조" w:hAnsi="굴림체" w:hint="eastAsia"/>
          <w:szCs w:val="20"/>
        </w:rPr>
        <w:t xml:space="preserve"> 증가하는 추세에 있다고 </w:t>
      </w:r>
      <w:r w:rsidR="00A65E44" w:rsidRPr="00BD6C6E">
        <w:rPr>
          <w:rFonts w:ascii="HY신명조" w:eastAsia="HY신명조" w:hAnsi="굴림체" w:hint="eastAsia"/>
          <w:szCs w:val="20"/>
        </w:rPr>
        <w:t>보기는</w:t>
      </w:r>
      <w:r w:rsidR="008A3AC5" w:rsidRPr="00BD6C6E">
        <w:rPr>
          <w:rFonts w:ascii="HY신명조" w:eastAsia="HY신명조" w:hAnsi="굴림체" w:hint="eastAsia"/>
          <w:szCs w:val="20"/>
        </w:rPr>
        <w:t xml:space="preserve"> 어렵다.</w:t>
      </w:r>
    </w:p>
    <w:p w14:paraId="2994489C" w14:textId="0E349811" w:rsidR="00C81121" w:rsidRPr="00BD6C6E" w:rsidRDefault="00C81121" w:rsidP="00524694">
      <w:pPr>
        <w:widowControl/>
        <w:wordWrap/>
        <w:autoSpaceDE/>
        <w:autoSpaceDN/>
        <w:rPr>
          <w:rFonts w:ascii="HY신명조" w:eastAsia="HY신명조" w:hAnsi="굴림체" w:hint="eastAsia"/>
          <w:szCs w:val="20"/>
        </w:rPr>
      </w:pPr>
    </w:p>
    <w:p w14:paraId="2955887F" w14:textId="125146A9" w:rsidR="009721B5" w:rsidRPr="00480152" w:rsidRDefault="009721B5" w:rsidP="00EE3968">
      <w:pPr>
        <w:pStyle w:val="a6"/>
        <w:numPr>
          <w:ilvl w:val="1"/>
          <w:numId w:val="3"/>
        </w:numPr>
        <w:wordWrap/>
        <w:spacing w:line="360" w:lineRule="auto"/>
        <w:ind w:leftChars="0"/>
        <w:rPr>
          <w:rFonts w:ascii="HY신명조" w:eastAsia="HY신명조" w:hAnsi="굴림체" w:hint="eastAsia"/>
          <w:sz w:val="24"/>
          <w:szCs w:val="24"/>
        </w:rPr>
      </w:pPr>
      <w:r w:rsidRPr="00480152">
        <w:rPr>
          <w:rFonts w:ascii="HY신명조" w:eastAsia="HY신명조" w:hAnsi="굴림체" w:hint="eastAsia"/>
          <w:sz w:val="24"/>
          <w:szCs w:val="24"/>
        </w:rPr>
        <w:t>기업의 특성</w:t>
      </w:r>
      <w:r w:rsidR="005929E6" w:rsidRPr="00480152">
        <w:rPr>
          <w:rFonts w:ascii="HY신명조" w:eastAsia="HY신명조" w:hAnsi="굴림체" w:hint="eastAsia"/>
          <w:sz w:val="24"/>
          <w:szCs w:val="24"/>
        </w:rPr>
        <w:t>에 따른 비정상현금 보유</w:t>
      </w:r>
    </w:p>
    <w:p w14:paraId="111DB080" w14:textId="6ECFC30A" w:rsidR="000B0675" w:rsidRPr="00BD6C6E" w:rsidRDefault="0017466F"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&lt;</w:t>
      </w:r>
      <w:r w:rsidR="002F21F0" w:rsidRPr="00BD6C6E">
        <w:rPr>
          <w:rFonts w:ascii="HY신명조" w:eastAsia="HY신명조" w:hAnsi="굴림체" w:hint="eastAsia"/>
        </w:rPr>
        <w:t>표</w:t>
      </w:r>
      <w:r w:rsidR="00017D91" w:rsidRPr="00BD6C6E">
        <w:rPr>
          <w:rFonts w:ascii="HY신명조" w:eastAsia="HY신명조" w:hAnsi="굴림체" w:hint="eastAsia"/>
        </w:rPr>
        <w:t>4</w:t>
      </w:r>
      <w:r w:rsidRPr="00BD6C6E">
        <w:rPr>
          <w:rFonts w:ascii="HY신명조" w:eastAsia="HY신명조" w:hAnsi="굴림체" w:hint="eastAsia"/>
        </w:rPr>
        <w:t>&gt;</w:t>
      </w:r>
      <w:r w:rsidR="00017D91" w:rsidRPr="00BD6C6E">
        <w:rPr>
          <w:rFonts w:ascii="HY신명조" w:eastAsia="HY신명조" w:hAnsi="굴림체" w:hint="eastAsia"/>
        </w:rPr>
        <w:t xml:space="preserve">와 </w:t>
      </w:r>
      <w:r w:rsidRPr="00BD6C6E">
        <w:rPr>
          <w:rFonts w:ascii="HY신명조" w:eastAsia="HY신명조" w:hAnsi="굴림체" w:hint="eastAsia"/>
        </w:rPr>
        <w:t>&lt;</w:t>
      </w:r>
      <w:r w:rsidR="00017D91" w:rsidRPr="00BD6C6E">
        <w:rPr>
          <w:rFonts w:ascii="HY신명조" w:eastAsia="HY신명조" w:hAnsi="굴림체" w:hint="eastAsia"/>
        </w:rPr>
        <w:t>표5</w:t>
      </w:r>
      <w:r w:rsidRPr="00BD6C6E">
        <w:rPr>
          <w:rFonts w:ascii="HY신명조" w:eastAsia="HY신명조" w:hAnsi="굴림체" w:hint="eastAsia"/>
        </w:rPr>
        <w:t>&gt;</w:t>
      </w:r>
      <w:r w:rsidR="002F21F0" w:rsidRPr="00BD6C6E">
        <w:rPr>
          <w:rFonts w:ascii="HY신명조" w:eastAsia="HY신명조" w:hAnsi="굴림체" w:hint="eastAsia"/>
        </w:rPr>
        <w:t xml:space="preserve">에서 한국 기업들은 금융위기 이후 </w:t>
      </w:r>
      <w:r w:rsidRPr="00BD6C6E">
        <w:rPr>
          <w:rFonts w:ascii="HY신명조" w:eastAsia="HY신명조" w:hAnsi="굴림체" w:hint="eastAsia"/>
        </w:rPr>
        <w:t xml:space="preserve">기준 </w:t>
      </w:r>
      <w:r w:rsidR="002F21F0" w:rsidRPr="00BD6C6E">
        <w:rPr>
          <w:rFonts w:ascii="HY신명조" w:eastAsia="HY신명조" w:hAnsi="굴림체" w:hint="eastAsia"/>
        </w:rPr>
        <w:t xml:space="preserve">기간에 비하여 보유현금 수준이 </w:t>
      </w:r>
      <w:r w:rsidRPr="00BD6C6E">
        <w:rPr>
          <w:rFonts w:ascii="HY신명조" w:eastAsia="HY신명조" w:hAnsi="굴림체" w:hint="eastAsia"/>
        </w:rPr>
        <w:t>낮은</w:t>
      </w:r>
      <w:r w:rsidR="002F21F0" w:rsidRPr="00BD6C6E">
        <w:rPr>
          <w:rFonts w:ascii="HY신명조" w:eastAsia="HY신명조" w:hAnsi="굴림체" w:hint="eastAsia"/>
        </w:rPr>
        <w:t xml:space="preserve"> 것을 확인하였다. 그렇다면 과연 어떤 기업들이 현금을 비축</w:t>
      </w:r>
      <w:r w:rsidR="000B0675" w:rsidRPr="00BD6C6E">
        <w:rPr>
          <w:rFonts w:ascii="HY신명조" w:eastAsia="HY신명조" w:hAnsi="굴림체" w:hint="eastAsia"/>
        </w:rPr>
        <w:t>하</w:t>
      </w:r>
      <w:r w:rsidR="002F21F0" w:rsidRPr="00BD6C6E">
        <w:rPr>
          <w:rFonts w:ascii="HY신명조" w:eastAsia="HY신명조" w:hAnsi="굴림체" w:hint="eastAsia"/>
        </w:rPr>
        <w:t xml:space="preserve">는지 검토해볼 필요가 있다. </w:t>
      </w:r>
      <w:r w:rsidR="000B0675" w:rsidRPr="00BD6C6E">
        <w:rPr>
          <w:rFonts w:ascii="HY신명조" w:eastAsia="HY신명조" w:hAnsi="굴림체" w:hint="eastAsia"/>
        </w:rPr>
        <w:t>기업의 특성에 따른 비정상현금을 보기 위해서 기업을 t-1년도의 특성에 따라 구분하고 t년도의 비정상현금을 비교한다. &lt;표6&gt;에서는 t-1년도의 현금흐름과</w:t>
      </w:r>
      <w:r w:rsidR="00B00099" w:rsidRPr="00BD6C6E">
        <w:rPr>
          <w:rFonts w:ascii="HY신명조" w:eastAsia="HY신명조" w:hAnsi="굴림체" w:hint="eastAsia"/>
        </w:rPr>
        <w:t xml:space="preserve"> 기업지배구조 점수 총점,</w:t>
      </w:r>
      <w:r w:rsidR="000B0675" w:rsidRPr="00BD6C6E">
        <w:rPr>
          <w:rFonts w:ascii="HY신명조" w:eastAsia="HY신명조" w:hAnsi="굴림체" w:hint="eastAsia"/>
        </w:rPr>
        <w:t xml:space="preserve"> 연구개발비율, 자본적 지출이 </w:t>
      </w:r>
      <w:r w:rsidR="00B00099" w:rsidRPr="00BD6C6E">
        <w:rPr>
          <w:rFonts w:ascii="HY신명조" w:eastAsia="HY신명조" w:hAnsi="굴림체" w:hint="eastAsia"/>
        </w:rPr>
        <w:t>제</w:t>
      </w:r>
      <w:r w:rsidR="000B0675" w:rsidRPr="00BD6C6E">
        <w:rPr>
          <w:rFonts w:ascii="HY신명조" w:eastAsia="HY신명조" w:hAnsi="굴림체" w:hint="eastAsia"/>
        </w:rPr>
        <w:t>1</w:t>
      </w:r>
      <w:r w:rsidR="00B00099" w:rsidRPr="00BD6C6E">
        <w:rPr>
          <w:rFonts w:ascii="HY신명조" w:eastAsia="HY신명조" w:hAnsi="굴림체" w:hint="eastAsia"/>
        </w:rPr>
        <w:t>사</w:t>
      </w:r>
      <w:r w:rsidR="000B0675" w:rsidRPr="00BD6C6E">
        <w:rPr>
          <w:rFonts w:ascii="HY신명조" w:eastAsia="HY신명조" w:hAnsi="굴림체" w:hint="eastAsia"/>
        </w:rPr>
        <w:t xml:space="preserve">분위수 미만인 집단과 </w:t>
      </w:r>
      <w:r w:rsidR="00B00099" w:rsidRPr="00BD6C6E">
        <w:rPr>
          <w:rFonts w:ascii="HY신명조" w:eastAsia="HY신명조" w:hAnsi="굴림체" w:hint="eastAsia"/>
        </w:rPr>
        <w:t>제</w:t>
      </w:r>
      <w:r w:rsidR="000B0675" w:rsidRPr="00BD6C6E">
        <w:rPr>
          <w:rFonts w:ascii="HY신명조" w:eastAsia="HY신명조" w:hAnsi="굴림체" w:hint="eastAsia"/>
        </w:rPr>
        <w:t>3</w:t>
      </w:r>
      <w:r w:rsidR="00B00099" w:rsidRPr="00BD6C6E">
        <w:rPr>
          <w:rFonts w:ascii="HY신명조" w:eastAsia="HY신명조" w:hAnsi="굴림체" w:hint="eastAsia"/>
        </w:rPr>
        <w:t>사</w:t>
      </w:r>
      <w:r w:rsidR="000B0675" w:rsidRPr="00BD6C6E">
        <w:rPr>
          <w:rFonts w:ascii="HY신명조" w:eastAsia="HY신명조" w:hAnsi="굴림체" w:hint="eastAsia"/>
        </w:rPr>
        <w:t xml:space="preserve">분위수 초과인 집단의 t년도 비정상 현금을 </w:t>
      </w:r>
      <w:r w:rsidR="00B00099" w:rsidRPr="00BD6C6E">
        <w:rPr>
          <w:rFonts w:ascii="HY신명조" w:eastAsia="HY신명조" w:hAnsi="굴림체" w:hint="eastAsia"/>
        </w:rPr>
        <w:t>기간 별로</w:t>
      </w:r>
      <w:r w:rsidR="00F7186B" w:rsidRPr="00BD6C6E">
        <w:rPr>
          <w:rFonts w:ascii="HY신명조" w:eastAsia="HY신명조" w:hAnsi="굴림체" w:hint="eastAsia"/>
        </w:rPr>
        <w:t xml:space="preserve"> 차이검정(</w:t>
      </w:r>
      <w:r w:rsidR="000B0675" w:rsidRPr="00BD6C6E">
        <w:rPr>
          <w:rFonts w:ascii="HY신명조" w:eastAsia="HY신명조" w:hAnsi="굴림체" w:hint="eastAsia"/>
        </w:rPr>
        <w:t>t-test</w:t>
      </w:r>
      <w:r w:rsidR="00F7186B" w:rsidRPr="00BD6C6E">
        <w:rPr>
          <w:rFonts w:ascii="HY신명조" w:eastAsia="HY신명조" w:hAnsi="굴림체" w:hint="eastAsia"/>
        </w:rPr>
        <w:t xml:space="preserve">)을 </w:t>
      </w:r>
      <w:r w:rsidR="000B0675" w:rsidRPr="00BD6C6E">
        <w:rPr>
          <w:rFonts w:ascii="HY신명조" w:eastAsia="HY신명조" w:hAnsi="굴림체" w:hint="eastAsia"/>
        </w:rPr>
        <w:t xml:space="preserve">하였다. </w:t>
      </w:r>
      <w:r w:rsidR="00B00099" w:rsidRPr="00BD6C6E">
        <w:rPr>
          <w:rFonts w:ascii="HY신명조" w:eastAsia="HY신명조" w:hAnsi="굴림체" w:hint="eastAsia"/>
        </w:rPr>
        <w:t xml:space="preserve">기업지배구조에 따른 차이를 보기 위해 한국기업지배구조원의 기업지배구조 점수를 사용하는데, 2005년부터 자료가 가능하기 때문에 위기 전 기간에 2005년도 표본은 제외되고 2006~2007년도의 표본만 분석에 사용되었다. </w:t>
      </w:r>
    </w:p>
    <w:p w14:paraId="51622ACE" w14:textId="075416A9" w:rsidR="00FD6171" w:rsidRPr="00BD6C6E" w:rsidRDefault="002F21F0" w:rsidP="00EE3968">
      <w:pPr>
        <w:wordWrap/>
        <w:spacing w:line="360" w:lineRule="auto"/>
        <w:ind w:firstLineChars="100" w:firstLine="200"/>
        <w:rPr>
          <w:rFonts w:ascii="HY신명조" w:eastAsia="HY신명조" w:hAnsi="굴림체" w:hint="eastAsia"/>
        </w:rPr>
      </w:pPr>
      <w:proofErr w:type="spellStart"/>
      <w:r w:rsidRPr="00BD6C6E">
        <w:rPr>
          <w:rFonts w:ascii="HY신명조" w:eastAsia="HY신명조" w:hAnsi="굴림체" w:hint="eastAsia"/>
        </w:rPr>
        <w:t>P</w:t>
      </w:r>
      <w:r w:rsidR="000B0675" w:rsidRPr="00BD6C6E">
        <w:rPr>
          <w:rFonts w:ascii="HY신명조" w:eastAsia="HY신명조" w:hAnsi="굴림체" w:hint="eastAsia"/>
        </w:rPr>
        <w:t>inkowi</w:t>
      </w:r>
      <w:r w:rsidR="00F55B37" w:rsidRPr="00BD6C6E">
        <w:rPr>
          <w:rFonts w:ascii="HY신명조" w:eastAsia="HY신명조" w:hAnsi="굴림체" w:hint="eastAsia"/>
        </w:rPr>
        <w:t>tz</w:t>
      </w:r>
      <w:proofErr w:type="spellEnd"/>
      <w:r w:rsidR="000B0675" w:rsidRPr="00BD6C6E">
        <w:rPr>
          <w:rFonts w:ascii="HY신명조" w:eastAsia="HY신명조" w:hAnsi="굴림체" w:hint="eastAsia"/>
        </w:rPr>
        <w:t xml:space="preserve"> et al</w:t>
      </w:r>
      <w:proofErr w:type="gramStart"/>
      <w:r w:rsidR="000B0675" w:rsidRPr="00BD6C6E">
        <w:rPr>
          <w:rFonts w:ascii="HY신명조" w:eastAsia="HY신명조" w:hAnsi="굴림체" w:hint="eastAsia"/>
        </w:rPr>
        <w:t>.(</w:t>
      </w:r>
      <w:proofErr w:type="gramEnd"/>
      <w:r w:rsidR="000B0675" w:rsidRPr="00BD6C6E">
        <w:rPr>
          <w:rFonts w:ascii="HY신명조" w:eastAsia="HY신명조" w:hAnsi="굴림체" w:hint="eastAsia"/>
        </w:rPr>
        <w:t xml:space="preserve">2014)은 </w:t>
      </w:r>
      <w:r w:rsidRPr="00BD6C6E">
        <w:rPr>
          <w:rFonts w:ascii="HY신명조" w:eastAsia="HY신명조" w:hAnsi="굴림체" w:hint="eastAsia"/>
        </w:rPr>
        <w:t xml:space="preserve">금융위기 이후 현금흐름이 높은 기업이 부가 가치를 창출할 수 </w:t>
      </w:r>
      <w:r w:rsidRPr="00BD6C6E">
        <w:rPr>
          <w:rFonts w:ascii="HY신명조" w:eastAsia="HY신명조" w:hAnsi="굴림체" w:hint="eastAsia"/>
        </w:rPr>
        <w:lastRenderedPageBreak/>
        <w:t xml:space="preserve">있는 투자기회가 없는 경우 현금흐름을 더 </w:t>
      </w:r>
      <w:r w:rsidR="000B0675" w:rsidRPr="00BD6C6E">
        <w:rPr>
          <w:rFonts w:ascii="HY신명조" w:eastAsia="HY신명조" w:hAnsi="굴림체" w:hint="eastAsia"/>
        </w:rPr>
        <w:t>비축하게 되는</w:t>
      </w:r>
      <w:r w:rsidRPr="00BD6C6E">
        <w:rPr>
          <w:rFonts w:ascii="HY신명조" w:eastAsia="HY신명조" w:hAnsi="굴림체" w:hint="eastAsia"/>
        </w:rPr>
        <w:t>데, 이를 투자기회부족 가설</w:t>
      </w:r>
      <w:r w:rsidR="00FD6171" w:rsidRPr="00BD6C6E">
        <w:rPr>
          <w:rFonts w:ascii="HY신명조" w:eastAsia="HY신명조" w:hAnsi="굴림체" w:hint="eastAsia"/>
        </w:rPr>
        <w:t>(the poor investment opportunities hypothesis)</w:t>
      </w:r>
      <w:r w:rsidRPr="00BD6C6E">
        <w:rPr>
          <w:rFonts w:ascii="HY신명조" w:eastAsia="HY신명조" w:hAnsi="굴림체" w:hint="eastAsia"/>
        </w:rPr>
        <w:t xml:space="preserve">로 설명하였다. </w:t>
      </w:r>
      <w:r w:rsidR="00FF0D0F" w:rsidRPr="00BD6C6E">
        <w:rPr>
          <w:rFonts w:ascii="HY신명조" w:eastAsia="HY신명조" w:hAnsi="굴림체" w:hint="eastAsia"/>
        </w:rPr>
        <w:t xml:space="preserve">기준 </w:t>
      </w:r>
      <w:r w:rsidR="00FD6171" w:rsidRPr="00BD6C6E">
        <w:rPr>
          <w:rFonts w:ascii="HY신명조" w:eastAsia="HY신명조" w:hAnsi="굴림체" w:hint="eastAsia"/>
        </w:rPr>
        <w:t xml:space="preserve">기간부터 현금흐름이 높은 집단은 양(+)의 비정상 현금을 보유하고, 현금흐름이 낮은 집단은 음(-)의 비정상 현금을 보유하고 있으며 이 차이는 통계적으로 유의하게 나타났다. 금융위기 이전까지 현금흐름이 높은 집단의 비정상 현금은 양(+)의 값을 갖고 있었지만 금융위기 기간에는 0으로 감소하였다. 그러나 금융위기 이후 기간에는 다시 현금을 비축하여 비정상 현금이 양(+)의 값을 갖는 것으로 나타났다. </w:t>
      </w:r>
      <w:r w:rsidR="00FF0D0F" w:rsidRPr="00BD6C6E">
        <w:rPr>
          <w:rFonts w:ascii="HY신명조" w:eastAsia="HY신명조" w:hAnsi="굴림체" w:hint="eastAsia"/>
        </w:rPr>
        <w:t xml:space="preserve">현금흐름이 높은 집단과의 차이는 전 기간에 걸쳐 통계적으로 유의하며 차이의 크기 또한 증가하였다. </w:t>
      </w:r>
      <w:r w:rsidR="00FD6171" w:rsidRPr="00BD6C6E">
        <w:rPr>
          <w:rFonts w:ascii="HY신명조" w:eastAsia="HY신명조" w:hAnsi="굴림체" w:hint="eastAsia"/>
        </w:rPr>
        <w:t xml:space="preserve">현금흐름이 낮은 집단의 경우 모든 기간에 비정상 현금이 음(-)으로 나타났으며, </w:t>
      </w:r>
      <w:r w:rsidR="00A80A2C" w:rsidRPr="00BD6C6E">
        <w:rPr>
          <w:rFonts w:ascii="HY신명조" w:eastAsia="HY신명조" w:hAnsi="굴림체" w:hint="eastAsia"/>
        </w:rPr>
        <w:t>금융위기 이전 기간에 비해 금융위기 기간의 비정상 현금의 감소는 통계적으로 유의하게 나타났다</w:t>
      </w:r>
      <w:r w:rsidR="00FF0D0F" w:rsidRPr="00BD6C6E">
        <w:rPr>
          <w:rFonts w:ascii="HY신명조" w:eastAsia="HY신명조" w:hAnsi="굴림체" w:hint="eastAsia"/>
        </w:rPr>
        <w:t xml:space="preserve">. </w:t>
      </w:r>
      <w:proofErr w:type="spellStart"/>
      <w:r w:rsidR="00F55B37" w:rsidRPr="00BD6C6E">
        <w:rPr>
          <w:rFonts w:ascii="HY신명조" w:eastAsia="HY신명조" w:hAnsi="굴림체" w:hint="eastAsia"/>
        </w:rPr>
        <w:t>Pinkowitz</w:t>
      </w:r>
      <w:proofErr w:type="spellEnd"/>
      <w:r w:rsidR="00F55B37" w:rsidRPr="00BD6C6E">
        <w:rPr>
          <w:rFonts w:ascii="HY신명조" w:eastAsia="HY신명조" w:hAnsi="굴림체" w:hint="eastAsia"/>
        </w:rPr>
        <w:t xml:space="preserve"> </w:t>
      </w:r>
      <w:r w:rsidR="00FF0D0F" w:rsidRPr="00BD6C6E">
        <w:rPr>
          <w:rFonts w:ascii="HY신명조" w:eastAsia="HY신명조" w:hAnsi="굴림체" w:hint="eastAsia"/>
        </w:rPr>
        <w:t>et al</w:t>
      </w:r>
      <w:proofErr w:type="gramStart"/>
      <w:r w:rsidR="00FF0D0F" w:rsidRPr="00BD6C6E">
        <w:rPr>
          <w:rFonts w:ascii="HY신명조" w:eastAsia="HY신명조" w:hAnsi="굴림체" w:hint="eastAsia"/>
        </w:rPr>
        <w:t>.(</w:t>
      </w:r>
      <w:proofErr w:type="gramEnd"/>
      <w:r w:rsidR="00FF0D0F" w:rsidRPr="00BD6C6E">
        <w:rPr>
          <w:rFonts w:ascii="HY신명조" w:eastAsia="HY신명조" w:hAnsi="굴림체" w:hint="eastAsia"/>
        </w:rPr>
        <w:t>2014)</w:t>
      </w:r>
      <w:r w:rsidR="00A80A2C" w:rsidRPr="00BD6C6E">
        <w:rPr>
          <w:rFonts w:ascii="HY신명조" w:eastAsia="HY신명조" w:hAnsi="굴림체" w:hint="eastAsia"/>
        </w:rPr>
        <w:t xml:space="preserve">의 결과와 마찬가지로 한국에서도 수익성이 좋은 기업이 비정상 현금을 비축할 수 있는 것으로 확인되었다. </w:t>
      </w:r>
    </w:p>
    <w:p w14:paraId="7B8E7FE9" w14:textId="7BEED5A5" w:rsidR="007A3B9F" w:rsidRPr="00BD6C6E" w:rsidRDefault="007A3B9F" w:rsidP="007A3B9F">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Jensen</w:t>
      </w:r>
      <w:r w:rsidR="00D64202" w:rsidRPr="00BD6C6E">
        <w:rPr>
          <w:rFonts w:ascii="HY신명조" w:eastAsia="HY신명조" w:hAnsi="굴림체" w:hint="eastAsia"/>
        </w:rPr>
        <w:t>(1986)</w:t>
      </w:r>
      <w:r w:rsidRPr="00BD6C6E">
        <w:rPr>
          <w:rFonts w:ascii="HY신명조" w:eastAsia="HY신명조" w:hAnsi="굴림체" w:hint="eastAsia"/>
        </w:rPr>
        <w:t>의 잉여현금이론에 따르면 경영자는 사적 유용이 비교적 쉬운 현금을 비축해놓으려 하므로 비정상현금 역시 높게 나타날 수 있다. 한국기업지배구조원의 기업지배구조 총점은 높을수록 지배구조가 양호한 것이므로 점수가 낮은 집단이 점수가 높은 집단보다 대리인 문제가 클 것으로 예상된다. 분석 결과 대리인 문제가 클 것으로 예상된 지배구조점수가 낮은 집단에서는 전 기간 동안 음(-)의 비정상현금을 갖는 것으로 나타났으며, 지배구조점수가 높은 집단에서는 양(+)의 비정상현금을 보유하고 있다. 지배구조점수가 높은 집단의 비정상현금이 더 높은 현상은 전 기간에 걸쳐 나타났으며, 그 차이 역시 통계적으로 유의하다. 이러한 결과는 지배구조점수가 높은 집단에서는 기간 별로 비정상현금에 유의한 차이가 발생하지 않았지만, 지배구조점수가 낮은 집단의 비정상현금은 지속적으로 감소하는 것에 의한 것으로 보인다. 기업지배구조가 좋을수록 과거보다 많은 현금을 보유하고 있는 차이 검정 결과는 경영자의 사적 이익을 위한 현금보유라는 잉여현금이론을 지지하는 것으로 보기는 어렵다. 국내에서 지배구조 점수와 기업 성과가 양(+)의 관계에 있다는 선행연구 결과들을 고려하였을 때, 현금흐름으로 집단을 구분한 경우와 같이 지배구조가 좋은 기업이 수익성이 높기 때문에 양(+)의 비정상현금을 비축할 수 있는 것으로 보인다.</w:t>
      </w:r>
    </w:p>
    <w:p w14:paraId="24CE138B" w14:textId="77777777" w:rsidR="007A3B9F" w:rsidRPr="00BD6C6E" w:rsidRDefault="007A3B9F" w:rsidP="007A3B9F">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 xml:space="preserve">연구개발비는 기술개발 투자와 같은 무형자산에 투입되는 경우가 많기 때문에 유형자산 투자와는 다르게 담보 가치 측정이 쉽지 않기 때문에 자본 조달이 더 어려울 수 있다. 이는 자본 조달이 어려운 상황에서 기업의 현금비축 요인이 될 수 있으므로 연구개발비율에 따른 비정상현금을 비교하였다. 위기 전 기간에 연구개발비율이 높은 집단은 비정상 현금이 감소하고 낮은 집단은 비정상현금이 증가하였지만, 높은 집단의 비정상현금이 낮은 집단 보다 크며 이 차이는 금융위기 기간을 제외한 다른 기간에서 모두 유의하게 나타났다. 연구개발비율이 높은 집단이 금융위기 이후 기간에 금융위기 기간에 비하여 비정상현금을 </w:t>
      </w:r>
      <w:r w:rsidRPr="00BD6C6E">
        <w:rPr>
          <w:rFonts w:ascii="HY신명조" w:eastAsia="HY신명조" w:hAnsi="굴림체" w:hint="eastAsia"/>
        </w:rPr>
        <w:lastRenderedPageBreak/>
        <w:t>좀 더 비축하였지만, 여전히 비정상 현금은 음(-)의 값을 갖고 있었다.</w:t>
      </w:r>
    </w:p>
    <w:p w14:paraId="0438504D" w14:textId="77777777" w:rsidR="00FD6171" w:rsidRPr="00BD6C6E" w:rsidRDefault="00AB52E5"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 xml:space="preserve">반면, 유형자산에 대한 투자를 나타내는 자본적 지출에 따라 집단을 나누어 보면 연구개발비율의 결과와 다른 </w:t>
      </w:r>
      <w:r w:rsidR="005929E6" w:rsidRPr="00BD6C6E">
        <w:rPr>
          <w:rFonts w:ascii="HY신명조" w:eastAsia="HY신명조" w:hAnsi="굴림체" w:hint="eastAsia"/>
        </w:rPr>
        <w:t>것을</w:t>
      </w:r>
      <w:r w:rsidRPr="00BD6C6E">
        <w:rPr>
          <w:rFonts w:ascii="HY신명조" w:eastAsia="HY신명조" w:hAnsi="굴림체" w:hint="eastAsia"/>
        </w:rPr>
        <w:t xml:space="preserve"> 확인할 수 있다. </w:t>
      </w:r>
      <w:r w:rsidR="005929E6" w:rsidRPr="00BD6C6E">
        <w:rPr>
          <w:rFonts w:ascii="HY신명조" w:eastAsia="HY신명조" w:hAnsi="굴림체" w:hint="eastAsia"/>
        </w:rPr>
        <w:t>Baseline기간에도 자본적 지출이 높은 집단과 낮은 집단의 비정상현금</w:t>
      </w:r>
      <w:r w:rsidR="005929E6" w:rsidRPr="00BD6C6E">
        <w:rPr>
          <w:rStyle w:val="a4"/>
          <w:rFonts w:ascii="HY신명조" w:eastAsia="HY신명조" w:hAnsi="굴림체" w:hint="eastAsia"/>
        </w:rPr>
        <w:footnoteReference w:id="8"/>
      </w:r>
      <w:r w:rsidR="005929E6" w:rsidRPr="00BD6C6E">
        <w:rPr>
          <w:rFonts w:ascii="HY신명조" w:eastAsia="HY신명조" w:hAnsi="굴림체" w:hint="eastAsia"/>
        </w:rPr>
        <w:t xml:space="preserve">이 차이가 없으며, 금융위기 이전 기간에는 자본적 지출비율이 낮은 집단은 양(+)의 비정상 현금을 갖지만, 비율이 높은 집단은 음(-)의 비정상 현금 비율을 보이고 이 차이는 통계적으로 유의하다. 이후 두 집단 모두 비정상현금이 감소하지만 여전히 자본적 지출 비율이 낮은 집단의 비정상 현금이 더 높은 것으로 나타났다. 현금 보유 모형에서와 같이 자본적 지출을 비용으로써의 영향이 크기 때문에 자본적 지출 비율이 높은 기업은 상대적으로 현금 비축이 더 어려운 것으로 보인다. </w:t>
      </w:r>
    </w:p>
    <w:p w14:paraId="7F6D505E" w14:textId="032183CB" w:rsidR="005929E6" w:rsidRPr="00BD6C6E" w:rsidRDefault="005929E6"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 xml:space="preserve">기업의 특성에 따라 비정상 현금을 분석한 결과, 금융위기 이후 대부분의 집단에서 음(-)의 비정상 현금이 관찰되었으나, 현금흐름이 높은 집단과 지배구조 점수가 높은 집단에서는 양(+)의 비정상 현금을 보유하고 있는 것으로 나타났다. 연구개발투자를 많이 하는 기업이 투자가 적은 기업 보다 비정상 현금 비율이 높기는 하지만, 여전히 </w:t>
      </w:r>
      <w:r w:rsidR="00B542DC" w:rsidRPr="00BD6C6E">
        <w:rPr>
          <w:rFonts w:ascii="HY신명조" w:eastAsia="HY신명조" w:hAnsi="굴림체" w:hint="eastAsia"/>
        </w:rPr>
        <w:t>예측 현금보다 실제 보유현금이 적은 것으로 나타났다. 이와 같은 결과는</w:t>
      </w:r>
      <w:r w:rsidRPr="00BD6C6E">
        <w:rPr>
          <w:rFonts w:ascii="HY신명조" w:eastAsia="HY신명조" w:hAnsi="굴림체" w:hint="eastAsia"/>
        </w:rPr>
        <w:t xml:space="preserve"> </w:t>
      </w:r>
      <w:proofErr w:type="spellStart"/>
      <w:r w:rsidRPr="00BD6C6E">
        <w:rPr>
          <w:rFonts w:ascii="HY신명조" w:eastAsia="HY신명조" w:hAnsi="굴림체" w:hint="eastAsia"/>
        </w:rPr>
        <w:t>P</w:t>
      </w:r>
      <w:r w:rsidR="00B542DC" w:rsidRPr="00BD6C6E">
        <w:rPr>
          <w:rFonts w:ascii="HY신명조" w:eastAsia="HY신명조" w:hAnsi="굴림체" w:hint="eastAsia"/>
        </w:rPr>
        <w:t>inkowits</w:t>
      </w:r>
      <w:proofErr w:type="spellEnd"/>
      <w:r w:rsidR="00B542DC" w:rsidRPr="00BD6C6E">
        <w:rPr>
          <w:rFonts w:ascii="HY신명조" w:eastAsia="HY신명조" w:hAnsi="굴림체" w:hint="eastAsia"/>
        </w:rPr>
        <w:t xml:space="preserve"> et al</w:t>
      </w:r>
      <w:proofErr w:type="gramStart"/>
      <w:r w:rsidR="00B542DC" w:rsidRPr="00BD6C6E">
        <w:rPr>
          <w:rFonts w:ascii="HY신명조" w:eastAsia="HY신명조" w:hAnsi="굴림체" w:hint="eastAsia"/>
        </w:rPr>
        <w:t>.(</w:t>
      </w:r>
      <w:proofErr w:type="gramEnd"/>
      <w:r w:rsidR="00B542DC" w:rsidRPr="00BD6C6E">
        <w:rPr>
          <w:rFonts w:ascii="HY신명조" w:eastAsia="HY신명조" w:hAnsi="굴림체" w:hint="eastAsia"/>
        </w:rPr>
        <w:t xml:space="preserve">2014)의 </w:t>
      </w:r>
      <w:r w:rsidRPr="00BD6C6E">
        <w:rPr>
          <w:rFonts w:ascii="HY신명조" w:eastAsia="HY신명조" w:hAnsi="굴림체" w:hint="eastAsia"/>
        </w:rPr>
        <w:t xml:space="preserve">주장과 같이 금융위기 이후 </w:t>
      </w:r>
      <w:r w:rsidR="00A75BAE" w:rsidRPr="00BD6C6E">
        <w:rPr>
          <w:rFonts w:ascii="HY신명조" w:eastAsia="HY신명조" w:hAnsi="굴림체" w:hint="eastAsia"/>
        </w:rPr>
        <w:t xml:space="preserve">한국에서도 </w:t>
      </w:r>
      <w:r w:rsidR="00AB79FE" w:rsidRPr="00BD6C6E">
        <w:rPr>
          <w:rFonts w:ascii="HY신명조" w:eastAsia="HY신명조" w:hAnsi="굴림체" w:hint="eastAsia"/>
        </w:rPr>
        <w:t xml:space="preserve">비정상현금의 비축은 수익성이 좋은 기업에 한하여 가능한 것으로 투자 기회 부족 가설이 가장 적합한 것으로 보인다. </w:t>
      </w:r>
    </w:p>
    <w:p w14:paraId="1FB12168" w14:textId="77777777" w:rsidR="00A80A2C" w:rsidRPr="00BD6C6E" w:rsidRDefault="00A80A2C" w:rsidP="00EE3968">
      <w:pPr>
        <w:wordWrap/>
        <w:spacing w:line="360" w:lineRule="auto"/>
        <w:rPr>
          <w:rFonts w:ascii="HY신명조" w:eastAsia="HY신명조" w:hAnsi="굴림체" w:hint="eastAsia"/>
        </w:rPr>
      </w:pPr>
    </w:p>
    <w:p w14:paraId="695B64FA" w14:textId="77777777" w:rsidR="00A80A2C" w:rsidRPr="00480152" w:rsidRDefault="00A80A2C" w:rsidP="00EE3968">
      <w:pPr>
        <w:pStyle w:val="a6"/>
        <w:numPr>
          <w:ilvl w:val="1"/>
          <w:numId w:val="3"/>
        </w:numPr>
        <w:wordWrap/>
        <w:spacing w:line="360" w:lineRule="auto"/>
        <w:ind w:leftChars="0"/>
        <w:rPr>
          <w:rFonts w:ascii="HY신명조" w:eastAsia="HY신명조" w:hAnsi="굴림체" w:hint="eastAsia"/>
          <w:sz w:val="24"/>
          <w:szCs w:val="24"/>
        </w:rPr>
      </w:pPr>
      <w:r w:rsidRPr="00480152">
        <w:rPr>
          <w:rFonts w:ascii="HY신명조" w:eastAsia="HY신명조" w:hAnsi="굴림체" w:hint="eastAsia"/>
          <w:sz w:val="24"/>
          <w:szCs w:val="24"/>
        </w:rPr>
        <w:t>비정상 현금과 투자지출</w:t>
      </w:r>
    </w:p>
    <w:p w14:paraId="723DAE9F" w14:textId="268522DC" w:rsidR="006F1A40" w:rsidRPr="00BD6C6E" w:rsidRDefault="004865A3"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 xml:space="preserve">표7에서는 </w:t>
      </w:r>
      <w:r w:rsidR="00017FA6" w:rsidRPr="00BD6C6E">
        <w:rPr>
          <w:rFonts w:ascii="HY신명조" w:eastAsia="HY신명조" w:hAnsi="굴림체" w:hint="eastAsia"/>
        </w:rPr>
        <w:t xml:space="preserve">비정상 현금의 보유와 향후 투자와의 관계를 보기 위하여 </w:t>
      </w:r>
      <w:r w:rsidR="0088725B" w:rsidRPr="00BD6C6E">
        <w:rPr>
          <w:rFonts w:ascii="HY신명조" w:eastAsia="HY신명조" w:hAnsi="굴림체" w:hint="eastAsia"/>
        </w:rPr>
        <w:t>t기의</w:t>
      </w:r>
      <w:r w:rsidR="000F099A" w:rsidRPr="00BD6C6E">
        <w:rPr>
          <w:rFonts w:ascii="HY신명조" w:eastAsia="HY신명조" w:hAnsi="굴림체" w:hint="eastAsia"/>
        </w:rPr>
        <w:t xml:space="preserve"> 비정상현금 비율이 </w:t>
      </w:r>
      <w:r w:rsidR="00B542DC" w:rsidRPr="00BD6C6E">
        <w:rPr>
          <w:rFonts w:ascii="HY신명조" w:eastAsia="HY신명조" w:hAnsi="굴림체" w:hint="eastAsia"/>
        </w:rPr>
        <w:t>제</w:t>
      </w:r>
      <w:r w:rsidR="006F1A40" w:rsidRPr="00BD6C6E">
        <w:rPr>
          <w:rFonts w:ascii="HY신명조" w:eastAsia="HY신명조" w:hAnsi="굴림체" w:hint="eastAsia"/>
        </w:rPr>
        <w:t>3</w:t>
      </w:r>
      <w:r w:rsidR="00B542DC" w:rsidRPr="00BD6C6E">
        <w:rPr>
          <w:rFonts w:ascii="HY신명조" w:eastAsia="HY신명조" w:hAnsi="굴림체" w:hint="eastAsia"/>
        </w:rPr>
        <w:t>사</w:t>
      </w:r>
      <w:r w:rsidR="006F1A40" w:rsidRPr="00BD6C6E">
        <w:rPr>
          <w:rFonts w:ascii="HY신명조" w:eastAsia="HY신명조" w:hAnsi="굴림체" w:hint="eastAsia"/>
        </w:rPr>
        <w:t xml:space="preserve">분위수를 초과하는 </w:t>
      </w:r>
      <w:r w:rsidR="000F099A" w:rsidRPr="00BD6C6E">
        <w:rPr>
          <w:rFonts w:ascii="HY신명조" w:eastAsia="HY신명조" w:hAnsi="굴림체" w:hint="eastAsia"/>
        </w:rPr>
        <w:t xml:space="preserve">집단과 </w:t>
      </w:r>
      <w:r w:rsidR="00B542DC" w:rsidRPr="00BD6C6E">
        <w:rPr>
          <w:rFonts w:ascii="HY신명조" w:eastAsia="HY신명조" w:hAnsi="굴림체" w:hint="eastAsia"/>
        </w:rPr>
        <w:t>제</w:t>
      </w:r>
      <w:r w:rsidR="006F1A40" w:rsidRPr="00BD6C6E">
        <w:rPr>
          <w:rFonts w:ascii="HY신명조" w:eastAsia="HY신명조" w:hAnsi="굴림체" w:hint="eastAsia"/>
        </w:rPr>
        <w:t>1</w:t>
      </w:r>
      <w:r w:rsidR="00B542DC" w:rsidRPr="00BD6C6E">
        <w:rPr>
          <w:rFonts w:ascii="HY신명조" w:eastAsia="HY신명조" w:hAnsi="굴림체" w:hint="eastAsia"/>
        </w:rPr>
        <w:t>사</w:t>
      </w:r>
      <w:r w:rsidR="006F1A40" w:rsidRPr="00BD6C6E">
        <w:rPr>
          <w:rFonts w:ascii="HY신명조" w:eastAsia="HY신명조" w:hAnsi="굴림체" w:hint="eastAsia"/>
        </w:rPr>
        <w:t>분위수 미만인</w:t>
      </w:r>
      <w:r w:rsidR="000F099A" w:rsidRPr="00BD6C6E">
        <w:rPr>
          <w:rFonts w:ascii="HY신명조" w:eastAsia="HY신명조" w:hAnsi="굴림체" w:hint="eastAsia"/>
        </w:rPr>
        <w:t xml:space="preserve"> 집단의 </w:t>
      </w:r>
      <w:r w:rsidR="00017FA6" w:rsidRPr="00BD6C6E">
        <w:rPr>
          <w:rFonts w:ascii="HY신명조" w:eastAsia="HY신명조" w:hAnsi="굴림체" w:hint="eastAsia"/>
        </w:rPr>
        <w:t xml:space="preserve">t+1기 </w:t>
      </w:r>
      <w:r w:rsidR="000F099A" w:rsidRPr="00BD6C6E">
        <w:rPr>
          <w:rFonts w:ascii="HY신명조" w:eastAsia="HY신명조" w:hAnsi="굴림체" w:hint="eastAsia"/>
        </w:rPr>
        <w:t>투자 변화를 비교하였다</w:t>
      </w:r>
      <w:r w:rsidR="000F4BB2" w:rsidRPr="00BD6C6E">
        <w:rPr>
          <w:rStyle w:val="a4"/>
          <w:rFonts w:ascii="HY신명조" w:eastAsia="HY신명조" w:hAnsi="굴림체" w:hint="eastAsia"/>
        </w:rPr>
        <w:footnoteReference w:id="9"/>
      </w:r>
      <w:r w:rsidR="000F099A" w:rsidRPr="00BD6C6E">
        <w:rPr>
          <w:rFonts w:ascii="HY신명조" w:eastAsia="HY신명조" w:hAnsi="굴림체" w:hint="eastAsia"/>
        </w:rPr>
        <w:t>.</w:t>
      </w:r>
      <w:r w:rsidR="000F4BB2" w:rsidRPr="00BD6C6E">
        <w:rPr>
          <w:rFonts w:ascii="HY신명조" w:eastAsia="HY신명조" w:hAnsi="굴림체" w:hint="eastAsia"/>
        </w:rPr>
        <w:t xml:space="preserve"> </w:t>
      </w:r>
      <w:r w:rsidR="00DD75F0" w:rsidRPr="00BD6C6E">
        <w:rPr>
          <w:rFonts w:ascii="HY신명조" w:eastAsia="HY신명조" w:hAnsi="굴림체" w:hint="eastAsia"/>
        </w:rPr>
        <w:t>투자지출과 관련한 변수로 연구개발비율과 자본적 지출을 사용하였다.</w:t>
      </w:r>
      <w:r w:rsidR="00017FA6" w:rsidRPr="00BD6C6E">
        <w:rPr>
          <w:rFonts w:ascii="HY신명조" w:eastAsia="HY신명조" w:hAnsi="굴림체" w:hint="eastAsia"/>
        </w:rPr>
        <w:t xml:space="preserve"> 투자 비중의 변화를 알아보기 위하여</w:t>
      </w:r>
      <w:r w:rsidR="00DD75F0" w:rsidRPr="00BD6C6E">
        <w:rPr>
          <w:rFonts w:ascii="HY신명조" w:eastAsia="HY신명조" w:hAnsi="굴림체" w:hint="eastAsia"/>
        </w:rPr>
        <w:t xml:space="preserve"> t+1기의 연구개발비</w:t>
      </w:r>
      <w:r w:rsidR="00017FA6" w:rsidRPr="00BD6C6E">
        <w:rPr>
          <w:rFonts w:ascii="HY신명조" w:eastAsia="HY신명조" w:hAnsi="굴림체" w:hint="eastAsia"/>
        </w:rPr>
        <w:t>율과</w:t>
      </w:r>
      <w:r w:rsidR="00DD75F0" w:rsidRPr="00BD6C6E">
        <w:rPr>
          <w:rFonts w:ascii="HY신명조" w:eastAsia="HY신명조" w:hAnsi="굴림체" w:hint="eastAsia"/>
        </w:rPr>
        <w:t xml:space="preserve"> 자본적 지출에서 t기의 연구개발비</w:t>
      </w:r>
      <w:r w:rsidR="00017FA6" w:rsidRPr="00BD6C6E">
        <w:rPr>
          <w:rFonts w:ascii="HY신명조" w:eastAsia="HY신명조" w:hAnsi="굴림체" w:hint="eastAsia"/>
        </w:rPr>
        <w:t>율과</w:t>
      </w:r>
      <w:r w:rsidR="00DD75F0" w:rsidRPr="00BD6C6E">
        <w:rPr>
          <w:rFonts w:ascii="HY신명조" w:eastAsia="HY신명조" w:hAnsi="굴림체" w:hint="eastAsia"/>
        </w:rPr>
        <w:t xml:space="preserve"> 자본적</w:t>
      </w:r>
      <w:r w:rsidR="000F4BB2" w:rsidRPr="00BD6C6E">
        <w:rPr>
          <w:rFonts w:ascii="HY신명조" w:eastAsia="HY신명조" w:hAnsi="굴림체" w:hint="eastAsia"/>
        </w:rPr>
        <w:t xml:space="preserve"> </w:t>
      </w:r>
      <w:r w:rsidR="00DD75F0" w:rsidRPr="00BD6C6E">
        <w:rPr>
          <w:rFonts w:ascii="HY신명조" w:eastAsia="HY신명조" w:hAnsi="굴림체" w:hint="eastAsia"/>
        </w:rPr>
        <w:t>지출을 차감하여 각각 연구개발비</w:t>
      </w:r>
      <w:r w:rsidR="00017FA6" w:rsidRPr="00BD6C6E">
        <w:rPr>
          <w:rFonts w:ascii="HY신명조" w:eastAsia="HY신명조" w:hAnsi="굴림체" w:hint="eastAsia"/>
        </w:rPr>
        <w:t>율</w:t>
      </w:r>
      <w:r w:rsidR="00DD75F0" w:rsidRPr="00BD6C6E">
        <w:rPr>
          <w:rFonts w:ascii="HY신명조" w:eastAsia="HY신명조" w:hAnsi="굴림체" w:hint="eastAsia"/>
        </w:rPr>
        <w:t xml:space="preserve"> 변화(R&amp;D Change)와 자본적 지출 변화(CAPEX Change)를 구하였다</w:t>
      </w:r>
      <w:r w:rsidR="008427FB" w:rsidRPr="00BD6C6E">
        <w:rPr>
          <w:rFonts w:ascii="HY신명조" w:eastAsia="HY신명조" w:hAnsi="굴림체" w:hint="eastAsia"/>
        </w:rPr>
        <w:t>(&lt;표7&gt;의 Panel A)</w:t>
      </w:r>
      <w:r w:rsidR="00DD75F0" w:rsidRPr="00BD6C6E">
        <w:rPr>
          <w:rFonts w:ascii="HY신명조" w:eastAsia="HY신명조" w:hAnsi="굴림체" w:hint="eastAsia"/>
        </w:rPr>
        <w:t xml:space="preserve">. </w:t>
      </w:r>
      <w:r w:rsidR="006F1A40" w:rsidRPr="00BD6C6E">
        <w:rPr>
          <w:rFonts w:ascii="HY신명조" w:eastAsia="HY신명조" w:hAnsi="굴림체" w:hint="eastAsia"/>
        </w:rPr>
        <w:t>금융위기 이전 기간에는 비정상현금비율이 낮은 집단의 연구개</w:t>
      </w:r>
      <w:r w:rsidR="00F01D7B" w:rsidRPr="00BD6C6E">
        <w:rPr>
          <w:rFonts w:ascii="HY신명조" w:eastAsia="HY신명조" w:hAnsi="굴림체" w:hint="eastAsia"/>
        </w:rPr>
        <w:t>발</w:t>
      </w:r>
      <w:r w:rsidR="006F1A40" w:rsidRPr="00BD6C6E">
        <w:rPr>
          <w:rFonts w:ascii="HY신명조" w:eastAsia="HY신명조" w:hAnsi="굴림체" w:hint="eastAsia"/>
        </w:rPr>
        <w:t>비율이 더 크게 증가하였지만, 금융위기 기간 이후로는 비정상현금이 높은 집단의 연구개발비</w:t>
      </w:r>
      <w:r w:rsidR="00017FA6" w:rsidRPr="00BD6C6E">
        <w:rPr>
          <w:rFonts w:ascii="HY신명조" w:eastAsia="HY신명조" w:hAnsi="굴림체" w:hint="eastAsia"/>
        </w:rPr>
        <w:t>율</w:t>
      </w:r>
      <w:r w:rsidR="006F1A40" w:rsidRPr="00BD6C6E">
        <w:rPr>
          <w:rFonts w:ascii="HY신명조" w:eastAsia="HY신명조" w:hAnsi="굴림체" w:hint="eastAsia"/>
        </w:rPr>
        <w:t xml:space="preserve"> 증가가 더 큰 것으로 나타났</w:t>
      </w:r>
      <w:r w:rsidR="000F4BB2" w:rsidRPr="00BD6C6E">
        <w:rPr>
          <w:rFonts w:ascii="HY신명조" w:eastAsia="HY신명조" w:hAnsi="굴림체" w:hint="eastAsia"/>
        </w:rPr>
        <w:t xml:space="preserve">다. </w:t>
      </w:r>
      <w:r w:rsidRPr="00BD6C6E">
        <w:rPr>
          <w:rFonts w:ascii="HY신명조" w:eastAsia="HY신명조" w:hAnsi="굴림체" w:hint="eastAsia"/>
        </w:rPr>
        <w:t>하지만</w:t>
      </w:r>
      <w:r w:rsidR="008427FB" w:rsidRPr="00BD6C6E">
        <w:rPr>
          <w:rFonts w:ascii="HY신명조" w:eastAsia="HY신명조" w:hAnsi="굴림체" w:hint="eastAsia"/>
        </w:rPr>
        <w:t xml:space="preserve"> </w:t>
      </w:r>
      <w:r w:rsidR="000F4BB2" w:rsidRPr="00BD6C6E">
        <w:rPr>
          <w:rFonts w:ascii="HY신명조" w:eastAsia="HY신명조" w:hAnsi="굴림체" w:hint="eastAsia"/>
        </w:rPr>
        <w:t xml:space="preserve">집단 간의 차이는 모든 기간 동안 통계적으로 유의하지 않았다. </w:t>
      </w:r>
      <w:r w:rsidR="006F1A40" w:rsidRPr="00BD6C6E">
        <w:rPr>
          <w:rFonts w:ascii="HY신명조" w:eastAsia="HY신명조" w:hAnsi="굴림체" w:hint="eastAsia"/>
        </w:rPr>
        <w:t>자본적</w:t>
      </w:r>
      <w:r w:rsidR="000F4BB2" w:rsidRPr="00BD6C6E">
        <w:rPr>
          <w:rFonts w:ascii="HY신명조" w:eastAsia="HY신명조" w:hAnsi="굴림체" w:hint="eastAsia"/>
        </w:rPr>
        <w:t xml:space="preserve"> </w:t>
      </w:r>
      <w:r w:rsidR="006F1A40" w:rsidRPr="00BD6C6E">
        <w:rPr>
          <w:rFonts w:ascii="HY신명조" w:eastAsia="HY신명조" w:hAnsi="굴림체" w:hint="eastAsia"/>
        </w:rPr>
        <w:t xml:space="preserve">지출의 경우 </w:t>
      </w:r>
      <w:r w:rsidR="006F1A40" w:rsidRPr="00BD6C6E">
        <w:rPr>
          <w:rFonts w:ascii="HY신명조" w:eastAsia="HY신명조" w:hAnsi="굴림체" w:hint="eastAsia"/>
        </w:rPr>
        <w:lastRenderedPageBreak/>
        <w:t>금융위기 기간과 금융위기 이후 기간에</w:t>
      </w:r>
      <w:r w:rsidR="00E62AE4" w:rsidRPr="00BD6C6E">
        <w:rPr>
          <w:rFonts w:ascii="HY신명조" w:eastAsia="HY신명조" w:hAnsi="굴림체" w:hint="eastAsia"/>
        </w:rPr>
        <w:t xml:space="preserve"> 두 집단에서 모두</w:t>
      </w:r>
      <w:r w:rsidR="006F1A40" w:rsidRPr="00BD6C6E">
        <w:rPr>
          <w:rFonts w:ascii="HY신명조" w:eastAsia="HY신명조" w:hAnsi="굴림체" w:hint="eastAsia"/>
        </w:rPr>
        <w:t xml:space="preserve"> 자본적 지출 변화가 음(-)으로 나</w:t>
      </w:r>
      <w:r w:rsidR="006929B6" w:rsidRPr="00BD6C6E">
        <w:rPr>
          <w:rFonts w:ascii="HY신명조" w:eastAsia="HY신명조" w:hAnsi="굴림체" w:hint="eastAsia"/>
        </w:rPr>
        <w:t>타났다</w:t>
      </w:r>
      <w:r w:rsidR="004F32A1" w:rsidRPr="00BD6C6E">
        <w:rPr>
          <w:rFonts w:ascii="HY신명조" w:eastAsia="HY신명조" w:hAnsi="굴림체" w:hint="eastAsia"/>
        </w:rPr>
        <w:t>. 금융위기 이전 기간에는 비정상현금비율이 높은 집단이 낮은 집단보다 자본적 지출을 더 증가시켰지만, 금융위기 이후</w:t>
      </w:r>
      <w:r w:rsidR="008427FB" w:rsidRPr="00BD6C6E">
        <w:rPr>
          <w:rFonts w:ascii="HY신명조" w:eastAsia="HY신명조" w:hAnsi="굴림체" w:hint="eastAsia"/>
        </w:rPr>
        <w:t>에는 비정상현금이</w:t>
      </w:r>
      <w:r w:rsidR="004F32A1" w:rsidRPr="00BD6C6E">
        <w:rPr>
          <w:rFonts w:ascii="HY신명조" w:eastAsia="HY신명조" w:hAnsi="굴림체" w:hint="eastAsia"/>
        </w:rPr>
        <w:t xml:space="preserve"> 높은 집단이 오히려 자본적 지출을 더 감소시킨 것으로 </w:t>
      </w:r>
      <w:r w:rsidR="00E62AE4" w:rsidRPr="00BD6C6E">
        <w:rPr>
          <w:rFonts w:ascii="HY신명조" w:eastAsia="HY신명조" w:hAnsi="굴림체" w:hint="eastAsia"/>
        </w:rPr>
        <w:t>나타났다.</w:t>
      </w:r>
      <w:r w:rsidR="004F32A1" w:rsidRPr="00BD6C6E">
        <w:rPr>
          <w:rFonts w:ascii="HY신명조" w:eastAsia="HY신명조" w:hAnsi="굴림체" w:hint="eastAsia"/>
        </w:rPr>
        <w:t xml:space="preserve"> </w:t>
      </w:r>
    </w:p>
    <w:p w14:paraId="07CE4225" w14:textId="36F0D01E" w:rsidR="007A3B9F" w:rsidRPr="00BD6C6E" w:rsidRDefault="007A3B9F"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비율 변수는 분자인 투자 지출이 변화뿐만 아니라 분모인 규모(매출액과 총자산)의 변화에도 영향을 받기 때문에 투자가 증가하여도 매출액이나 총자산이 증가하는 경우 그 영향이 나타나지 않을 수도 있다. 따라서 &lt;표7&gt;의 Panel B에서는</w:t>
      </w:r>
      <w:r w:rsidR="00841D60" w:rsidRPr="00BD6C6E">
        <w:rPr>
          <w:rFonts w:ascii="HY신명조" w:eastAsia="HY신명조" w:hAnsi="굴림체" w:hint="eastAsia"/>
        </w:rPr>
        <w:t xml:space="preserve"> 절대금액으로 본 </w:t>
      </w:r>
      <w:r w:rsidRPr="00BD6C6E">
        <w:rPr>
          <w:rFonts w:ascii="HY신명조" w:eastAsia="HY신명조" w:hAnsi="굴림체" w:hint="eastAsia"/>
        </w:rPr>
        <w:t>투자 지출의 변화만을 보기 위해 투자 지출 수준의 변화를 분석하였다. t+1기의 투자지출이 t기의 투자지출 보다 크면 t+1기 투자지출 증가 기업 더미(R&amp;D</w:t>
      </w:r>
      <w:r w:rsidRPr="00BD6C6E">
        <w:rPr>
          <w:rFonts w:ascii="HY신명조" w:eastAsia="HY신명조" w:hAnsi="굴림체" w:hint="eastAsia"/>
          <w:vertAlign w:val="subscript"/>
        </w:rPr>
        <w:t>t+1</w:t>
      </w:r>
      <w:r w:rsidRPr="00BD6C6E">
        <w:rPr>
          <w:rFonts w:ascii="HY신명조" w:eastAsia="HY신명조" w:hAnsi="굴림체" w:hint="eastAsia"/>
        </w:rPr>
        <w:t xml:space="preserve"> Increased Firm Dummy, CAPEX</w:t>
      </w:r>
      <w:r w:rsidRPr="00BD6C6E">
        <w:rPr>
          <w:rFonts w:ascii="HY신명조" w:eastAsia="HY신명조" w:hAnsi="굴림체" w:hint="eastAsia"/>
          <w:vertAlign w:val="subscript"/>
        </w:rPr>
        <w:t>t+1</w:t>
      </w:r>
      <w:r w:rsidRPr="00BD6C6E">
        <w:rPr>
          <w:rFonts w:ascii="HY신명조" w:eastAsia="HY신명조" w:hAnsi="굴림체" w:hint="eastAsia"/>
        </w:rPr>
        <w:t xml:space="preserve"> Increased Firm Dummy)가 1이 되고 아닌 기업은 0이 된다. t+1기 투자지출 증가기업 비율(% of R&amp;D</w:t>
      </w:r>
      <w:r w:rsidRPr="00BD6C6E">
        <w:rPr>
          <w:rFonts w:ascii="HY신명조" w:eastAsia="HY신명조" w:hAnsi="굴림체" w:hint="eastAsia"/>
          <w:vertAlign w:val="subscript"/>
        </w:rPr>
        <w:t>t+1</w:t>
      </w:r>
      <w:r w:rsidRPr="00BD6C6E">
        <w:rPr>
          <w:rFonts w:ascii="HY신명조" w:eastAsia="HY신명조" w:hAnsi="굴림체" w:hint="eastAsia"/>
        </w:rPr>
        <w:t xml:space="preserve"> Increased Firm, CAPEX</w:t>
      </w:r>
      <w:r w:rsidRPr="00BD6C6E">
        <w:rPr>
          <w:rFonts w:ascii="HY신명조" w:eastAsia="HY신명조" w:hAnsi="굴림체" w:hint="eastAsia"/>
          <w:vertAlign w:val="subscript"/>
        </w:rPr>
        <w:t>t+1</w:t>
      </w:r>
      <w:r w:rsidRPr="00BD6C6E">
        <w:rPr>
          <w:rFonts w:ascii="HY신명조" w:eastAsia="HY신명조" w:hAnsi="굴림체" w:hint="eastAsia"/>
        </w:rPr>
        <w:t xml:space="preserve"> Increased Firm)은 각 집단에서 다음 기에 투자를 증가시킨 기업의 비율을 나타낸다. 금융위기 </w:t>
      </w:r>
      <w:r w:rsidR="00F57F6D" w:rsidRPr="00BD6C6E">
        <w:rPr>
          <w:rFonts w:ascii="HY신명조" w:eastAsia="HY신명조" w:hAnsi="굴림체" w:hint="eastAsia"/>
        </w:rPr>
        <w:t>이</w:t>
      </w:r>
      <w:r w:rsidRPr="00BD6C6E">
        <w:rPr>
          <w:rFonts w:ascii="HY신명조" w:eastAsia="HY신명조" w:hAnsi="굴림체" w:hint="eastAsia"/>
        </w:rPr>
        <w:t>후 기간에 비정상현금이 높은 집단에서 연구개발비를 증가시킨 기업의 비율은 39.26%이고, 비정상 현금이 낮은 집단에서 연구개발비를 증가시킨 기업의 비율은 34.34%이다. 연구개발비의 경우 전 기간 동안 비정상현금이 높은 집단에서 연구개발비를 증가시킨 기업 비율이 더 높고 금융위기 기간을 제외한 기간에 이 차이는 통계적으로 유의한 것으로 나타났다. 자본적 지출은 금융위기 이전에는 비정상 현금이 높은 집단에서 투자를 증가시킨 기업의 비율이 60%로 비정상현금이 낮은 집단의 투자 증가 기업 비율</w:t>
      </w:r>
      <w:r w:rsidR="00F57F6D" w:rsidRPr="00BD6C6E">
        <w:rPr>
          <w:rFonts w:ascii="HY신명조" w:eastAsia="HY신명조" w:hAnsi="굴림체" w:hint="eastAsia"/>
        </w:rPr>
        <w:t>인</w:t>
      </w:r>
      <w:r w:rsidRPr="00BD6C6E">
        <w:rPr>
          <w:rFonts w:ascii="HY신명조" w:eastAsia="HY신명조" w:hAnsi="굴림체" w:hint="eastAsia"/>
        </w:rPr>
        <w:t xml:space="preserve"> 52.18%보다 높고 그 차이도 유의한 것으로 나타났다. 그러나 금융위기 이후에는</w:t>
      </w:r>
      <w:r w:rsidR="00841D60" w:rsidRPr="00BD6C6E">
        <w:rPr>
          <w:rFonts w:ascii="HY신명조" w:eastAsia="HY신명조" w:hAnsi="굴림체" w:hint="eastAsia"/>
        </w:rPr>
        <w:t xml:space="preserve"> </w:t>
      </w:r>
      <w:r w:rsidRPr="00BD6C6E">
        <w:rPr>
          <w:rFonts w:ascii="HY신명조" w:eastAsia="HY신명조" w:hAnsi="굴림체" w:hint="eastAsia"/>
        </w:rPr>
        <w:t>자본적 지출을 증가시킨 기업의 비율이 비정상 현금 보유가 낮은 집단에서 더 높게 나타났다.</w:t>
      </w:r>
    </w:p>
    <w:p w14:paraId="13F905BE" w14:textId="1652F8E9" w:rsidR="00DE3513" w:rsidRPr="00BD6C6E" w:rsidRDefault="00295090"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 xml:space="preserve">비정상현금비율이 높은 기업들은 낮은 기업들에 비하여 다음 해에 연구개발비를 추가적으로 투자하여 연구개발비율을 높이고 있었는데, 이는 금융위기 이후 기간에 뚜렷하게 </w:t>
      </w:r>
      <w:r w:rsidR="00961A52" w:rsidRPr="00BD6C6E">
        <w:rPr>
          <w:rFonts w:ascii="HY신명조" w:eastAsia="HY신명조" w:hAnsi="굴림체" w:hint="eastAsia"/>
        </w:rPr>
        <w:t>확인할 수 있다.</w:t>
      </w:r>
      <w:r w:rsidRPr="00BD6C6E">
        <w:rPr>
          <w:rFonts w:ascii="HY신명조" w:eastAsia="HY신명조" w:hAnsi="굴림체" w:hint="eastAsia"/>
        </w:rPr>
        <w:t xml:space="preserve"> 그렇지만 자본적 지출의 경우, </w:t>
      </w:r>
      <w:r w:rsidR="00E90330" w:rsidRPr="00BD6C6E">
        <w:rPr>
          <w:rFonts w:ascii="HY신명조" w:eastAsia="HY신명조" w:hAnsi="굴림체" w:hint="eastAsia"/>
        </w:rPr>
        <w:t>자본적 지출을 증가시키는 기업의 비율이 비정상현금 비율이 낮은 집단에서 더 높게 나타났으며 자본적 지출</w:t>
      </w:r>
      <w:r w:rsidR="00F57F6D" w:rsidRPr="00BD6C6E">
        <w:rPr>
          <w:rFonts w:ascii="HY신명조" w:eastAsia="HY신명조" w:hAnsi="굴림체" w:hint="eastAsia"/>
        </w:rPr>
        <w:t>의</w:t>
      </w:r>
      <w:r w:rsidR="00E90330" w:rsidRPr="00BD6C6E">
        <w:rPr>
          <w:rFonts w:ascii="HY신명조" w:eastAsia="HY신명조" w:hAnsi="굴림체" w:hint="eastAsia"/>
        </w:rPr>
        <w:t xml:space="preserve"> 비율 변화에서도 비정상 현금 비율이 낮은 집단에서 덜 감소한 것으로 나타</w:t>
      </w:r>
      <w:r w:rsidR="00961A52" w:rsidRPr="00BD6C6E">
        <w:rPr>
          <w:rFonts w:ascii="HY신명조" w:eastAsia="HY신명조" w:hAnsi="굴림체" w:hint="eastAsia"/>
        </w:rPr>
        <w:t>나</w:t>
      </w:r>
      <w:r w:rsidR="00E90330" w:rsidRPr="00BD6C6E">
        <w:rPr>
          <w:rFonts w:ascii="HY신명조" w:eastAsia="HY신명조" w:hAnsi="굴림체" w:hint="eastAsia"/>
        </w:rPr>
        <w:t xml:space="preserve"> </w:t>
      </w:r>
      <w:r w:rsidRPr="00BD6C6E">
        <w:rPr>
          <w:rFonts w:ascii="HY신명조" w:eastAsia="HY신명조" w:hAnsi="굴림체" w:hint="eastAsia"/>
        </w:rPr>
        <w:t>비정상현금이 자본적 지출</w:t>
      </w:r>
      <w:r w:rsidR="00E90330" w:rsidRPr="00BD6C6E">
        <w:rPr>
          <w:rFonts w:ascii="HY신명조" w:eastAsia="HY신명조" w:hAnsi="굴림체" w:hint="eastAsia"/>
        </w:rPr>
        <w:t>에</w:t>
      </w:r>
      <w:r w:rsidRPr="00BD6C6E">
        <w:rPr>
          <w:rFonts w:ascii="HY신명조" w:eastAsia="HY신명조" w:hAnsi="굴림체" w:hint="eastAsia"/>
        </w:rPr>
        <w:t xml:space="preserve"> 사용된 것으로 </w:t>
      </w:r>
      <w:r w:rsidR="00E90330" w:rsidRPr="00BD6C6E">
        <w:rPr>
          <w:rFonts w:ascii="HY신명조" w:eastAsia="HY신명조" w:hAnsi="굴림체" w:hint="eastAsia"/>
        </w:rPr>
        <w:t>보기는 어렵다.</w:t>
      </w:r>
      <w:r w:rsidR="00961A52" w:rsidRPr="00BD6C6E">
        <w:rPr>
          <w:rFonts w:ascii="HY신명조" w:eastAsia="HY신명조" w:hAnsi="굴림체" w:hint="eastAsia"/>
        </w:rPr>
        <w:t xml:space="preserve"> </w:t>
      </w:r>
      <w:r w:rsidRPr="00BD6C6E">
        <w:rPr>
          <w:rFonts w:ascii="HY신명조" w:eastAsia="HY신명조" w:hAnsi="굴림체" w:hint="eastAsia"/>
        </w:rPr>
        <w:t>연구개발비는 현재는 그 결과를 알 수 없는 투자이고 앞으로의 신규투자를 의미하는 데 비해, 자본적 지출은 기존 사업의 유지 및 보수 또는 실체가 있는 유형적 자산에 사용되어 R&amp;D투자가 유형투자에 비해 외부자본조달이 어려우므로 기업의 내부 현금이 필요하다는 기존 연구의 결과</w:t>
      </w:r>
      <w:r w:rsidR="00B77204" w:rsidRPr="00BD6C6E">
        <w:rPr>
          <w:rFonts w:ascii="HY신명조" w:eastAsia="HY신명조" w:hAnsi="굴림체" w:hint="eastAsia"/>
        </w:rPr>
        <w:t xml:space="preserve">(Harford, </w:t>
      </w:r>
      <w:proofErr w:type="spellStart"/>
      <w:r w:rsidR="00B77204" w:rsidRPr="00BD6C6E">
        <w:rPr>
          <w:rFonts w:ascii="HY신명조" w:eastAsia="HY신명조" w:hAnsi="굴림체" w:hint="eastAsia"/>
        </w:rPr>
        <w:t>Klasa</w:t>
      </w:r>
      <w:proofErr w:type="spellEnd"/>
      <w:r w:rsidR="00B77204" w:rsidRPr="00BD6C6E">
        <w:rPr>
          <w:rFonts w:ascii="HY신명조" w:eastAsia="HY신명조" w:hAnsi="굴림체" w:hint="eastAsia"/>
        </w:rPr>
        <w:t xml:space="preserve"> and Maxwell, 2014)</w:t>
      </w:r>
      <w:r w:rsidR="00961A52" w:rsidRPr="00BD6C6E">
        <w:rPr>
          <w:rFonts w:ascii="HY신명조" w:eastAsia="HY신명조" w:hAnsi="굴림체" w:hint="eastAsia"/>
        </w:rPr>
        <w:t>와도 일치한다.</w:t>
      </w:r>
      <w:r w:rsidR="00443988" w:rsidRPr="00BD6C6E">
        <w:rPr>
          <w:rFonts w:ascii="HY신명조" w:eastAsia="HY신명조" w:hAnsi="굴림체" w:hint="eastAsia"/>
        </w:rPr>
        <w:t xml:space="preserve"> </w:t>
      </w:r>
    </w:p>
    <w:p w14:paraId="535E09C9" w14:textId="77777777" w:rsidR="00DE3513" w:rsidRPr="00BD6C6E" w:rsidRDefault="00DE3513" w:rsidP="00EE3968">
      <w:pPr>
        <w:wordWrap/>
        <w:spacing w:line="360" w:lineRule="auto"/>
        <w:rPr>
          <w:rFonts w:ascii="HY신명조" w:eastAsia="HY신명조" w:hAnsi="굴림체" w:hint="eastAsia"/>
        </w:rPr>
      </w:pPr>
    </w:p>
    <w:p w14:paraId="59AA53F6" w14:textId="77777777" w:rsidR="009721B5" w:rsidRPr="00480152" w:rsidRDefault="009721B5" w:rsidP="00EE3968">
      <w:pPr>
        <w:pStyle w:val="a6"/>
        <w:numPr>
          <w:ilvl w:val="0"/>
          <w:numId w:val="3"/>
        </w:numPr>
        <w:wordWrap/>
        <w:spacing w:line="360" w:lineRule="auto"/>
        <w:ind w:leftChars="0"/>
        <w:rPr>
          <w:rFonts w:ascii="HY신명조" w:eastAsia="HY신명조" w:hAnsi="굴림체" w:hint="eastAsia"/>
          <w:b/>
          <w:sz w:val="30"/>
          <w:szCs w:val="30"/>
        </w:rPr>
      </w:pPr>
      <w:r w:rsidRPr="00480152">
        <w:rPr>
          <w:rFonts w:ascii="HY신명조" w:eastAsia="HY신명조" w:hAnsi="굴림체" w:hint="eastAsia"/>
          <w:b/>
          <w:sz w:val="30"/>
          <w:szCs w:val="30"/>
        </w:rPr>
        <w:t>결론</w:t>
      </w:r>
    </w:p>
    <w:p w14:paraId="49F1E9FB" w14:textId="657BA16B" w:rsidR="00DB68FA" w:rsidRPr="00BD6C6E" w:rsidRDefault="00E90330" w:rsidP="00EE3968">
      <w:pPr>
        <w:wordWrap/>
        <w:spacing w:line="360" w:lineRule="auto"/>
        <w:rPr>
          <w:rFonts w:ascii="HY신명조" w:eastAsia="HY신명조" w:hAnsi="굴림체" w:hint="eastAsia"/>
        </w:rPr>
      </w:pPr>
      <w:r w:rsidRPr="00BD6C6E">
        <w:rPr>
          <w:rFonts w:ascii="HY신명조" w:eastAsia="HY신명조" w:hAnsi="굴림체" w:hint="eastAsia"/>
        </w:rPr>
        <w:lastRenderedPageBreak/>
        <w:t xml:space="preserve"> </w:t>
      </w:r>
      <w:r w:rsidR="009E180F" w:rsidRPr="00BD6C6E">
        <w:rPr>
          <w:rFonts w:ascii="HY신명조" w:eastAsia="HY신명조" w:hAnsi="굴림체" w:hint="eastAsia"/>
        </w:rPr>
        <w:t xml:space="preserve">본 연구는 최근 기업의 현금보유가 과거에 비해 지나치게 높다는 주장에 대해 2005~2012년의 현금보유를 외환위기 이후의 기준기간인 2002~2004년을 통하여 평가하였다. </w:t>
      </w:r>
      <w:r w:rsidR="00CE3D6D" w:rsidRPr="00BD6C6E">
        <w:rPr>
          <w:rFonts w:ascii="HY신명조" w:eastAsia="HY신명조" w:hAnsi="굴림체" w:hint="eastAsia"/>
        </w:rPr>
        <w:t>연구 결과 최근 기업의</w:t>
      </w:r>
      <w:r w:rsidR="009E180F" w:rsidRPr="00BD6C6E">
        <w:rPr>
          <w:rFonts w:ascii="HY신명조" w:eastAsia="HY신명조" w:hAnsi="굴림체" w:hint="eastAsia"/>
        </w:rPr>
        <w:t xml:space="preserve"> 현금 </w:t>
      </w:r>
      <w:r w:rsidR="00CE3D6D" w:rsidRPr="00BD6C6E">
        <w:rPr>
          <w:rFonts w:ascii="HY신명조" w:eastAsia="HY신명조" w:hAnsi="굴림체" w:hint="eastAsia"/>
        </w:rPr>
        <w:t xml:space="preserve">보유가 과거에 비해 비정상적으로 과하다는 실증적 증거를 찾을 수 없었다. 이는 </w:t>
      </w:r>
      <w:r w:rsidR="009E180F" w:rsidRPr="00BD6C6E">
        <w:rPr>
          <w:rFonts w:ascii="HY신명조" w:eastAsia="HY신명조" w:hAnsi="굴림체" w:hint="eastAsia"/>
        </w:rPr>
        <w:t xml:space="preserve">기준기간을 다른 방법으로 선정하였을 때에도 </w:t>
      </w:r>
      <w:r w:rsidR="00CE3D6D" w:rsidRPr="00BD6C6E">
        <w:rPr>
          <w:rFonts w:ascii="HY신명조" w:eastAsia="HY신명조" w:hAnsi="굴림체" w:hint="eastAsia"/>
        </w:rPr>
        <w:t xml:space="preserve">결과는 동일하였으며, </w:t>
      </w:r>
      <w:r w:rsidR="009E180F" w:rsidRPr="00BD6C6E">
        <w:rPr>
          <w:rFonts w:ascii="HY신명조" w:eastAsia="HY신명조" w:hAnsi="굴림체" w:hint="eastAsia"/>
        </w:rPr>
        <w:t xml:space="preserve">금융위기 </w:t>
      </w:r>
      <w:r w:rsidR="00CE3D6D" w:rsidRPr="00BD6C6E">
        <w:rPr>
          <w:rFonts w:ascii="HY신명조" w:eastAsia="HY신명조" w:hAnsi="굴림체" w:hint="eastAsia"/>
        </w:rPr>
        <w:t>이후에</w:t>
      </w:r>
      <w:r w:rsidR="00DB68FA" w:rsidRPr="00BD6C6E">
        <w:rPr>
          <w:rFonts w:ascii="HY신명조" w:eastAsia="HY신명조" w:hAnsi="굴림체" w:hint="eastAsia"/>
        </w:rPr>
        <w:t xml:space="preserve"> 추정현금보다 </w:t>
      </w:r>
      <w:r w:rsidR="00D0561D" w:rsidRPr="00BD6C6E">
        <w:rPr>
          <w:rFonts w:ascii="HY신명조" w:eastAsia="HY신명조" w:hAnsi="굴림체" w:hint="eastAsia"/>
        </w:rPr>
        <w:t xml:space="preserve">높은 </w:t>
      </w:r>
      <w:r w:rsidR="00CE3D6D" w:rsidRPr="00BD6C6E">
        <w:rPr>
          <w:rFonts w:ascii="HY신명조" w:eastAsia="HY신명조" w:hAnsi="굴림체" w:hint="eastAsia"/>
        </w:rPr>
        <w:t xml:space="preserve">수준의 </w:t>
      </w:r>
      <w:r w:rsidR="00D0561D" w:rsidRPr="00BD6C6E">
        <w:rPr>
          <w:rFonts w:ascii="HY신명조" w:eastAsia="HY신명조" w:hAnsi="굴림체" w:hint="eastAsia"/>
        </w:rPr>
        <w:t>현금을 보유한 기업은</w:t>
      </w:r>
      <w:r w:rsidR="00524694" w:rsidRPr="00BD6C6E">
        <w:rPr>
          <w:rFonts w:ascii="HY신명조" w:eastAsia="HY신명조" w:hAnsi="굴림체" w:hint="eastAsia"/>
        </w:rPr>
        <w:t xml:space="preserve"> </w:t>
      </w:r>
      <w:r w:rsidR="00213122" w:rsidRPr="00BD6C6E">
        <w:rPr>
          <w:rFonts w:ascii="HY신명조" w:eastAsia="HY신명조" w:hAnsi="굴림체" w:hint="eastAsia"/>
        </w:rPr>
        <w:t xml:space="preserve">현금흐름이 높은 </w:t>
      </w:r>
      <w:r w:rsidR="00524694" w:rsidRPr="00BD6C6E">
        <w:rPr>
          <w:rFonts w:ascii="HY신명조" w:eastAsia="HY신명조" w:hAnsi="굴림체" w:hint="eastAsia"/>
        </w:rPr>
        <w:t>일부</w:t>
      </w:r>
      <w:r w:rsidR="00213122" w:rsidRPr="00BD6C6E">
        <w:rPr>
          <w:rFonts w:ascii="HY신명조" w:eastAsia="HY신명조" w:hAnsi="굴림체" w:hint="eastAsia"/>
        </w:rPr>
        <w:t xml:space="preserve"> 기업</w:t>
      </w:r>
      <w:r w:rsidR="00524694" w:rsidRPr="00BD6C6E">
        <w:rPr>
          <w:rFonts w:ascii="HY신명조" w:eastAsia="HY신명조" w:hAnsi="굴림체" w:hint="eastAsia"/>
        </w:rPr>
        <w:t>에</w:t>
      </w:r>
      <w:r w:rsidR="00CE3D6D" w:rsidRPr="00BD6C6E">
        <w:rPr>
          <w:rFonts w:ascii="HY신명조" w:eastAsia="HY신명조" w:hAnsi="굴림체" w:hint="eastAsia"/>
        </w:rPr>
        <w:t xml:space="preserve"> </w:t>
      </w:r>
      <w:r w:rsidR="007F05EB" w:rsidRPr="00BD6C6E">
        <w:rPr>
          <w:rFonts w:ascii="HY신명조" w:eastAsia="HY신명조" w:hAnsi="굴림체" w:hint="eastAsia"/>
        </w:rPr>
        <w:t xml:space="preserve">제한되어 있었다. </w:t>
      </w:r>
      <w:r w:rsidR="00213122" w:rsidRPr="00BD6C6E">
        <w:rPr>
          <w:rFonts w:ascii="HY신명조" w:eastAsia="HY신명조" w:hAnsi="굴림체" w:hint="eastAsia"/>
        </w:rPr>
        <w:t xml:space="preserve">현금흐름이 높은 집단에서 관찰된 비정상현금은 잉여현금이론에 따라 대리인 문제를 의심할 수 있는데, 기업지배구조 점수가 높은 집단에서 오히려 비정상 현금이 더 큰 것으로 나타나 비정상현금을 대리인 문제로 해석하는 것은 적절하지 않은 것으로 </w:t>
      </w:r>
      <w:r w:rsidR="00841D60" w:rsidRPr="00BD6C6E">
        <w:rPr>
          <w:rFonts w:ascii="HY신명조" w:eastAsia="HY신명조" w:hAnsi="굴림체" w:hint="eastAsia"/>
        </w:rPr>
        <w:t xml:space="preserve">판단되며, 오히려 </w:t>
      </w:r>
      <w:r w:rsidR="00213122" w:rsidRPr="00BD6C6E">
        <w:rPr>
          <w:rFonts w:ascii="HY신명조" w:eastAsia="HY신명조" w:hAnsi="굴림체" w:hint="eastAsia"/>
        </w:rPr>
        <w:t xml:space="preserve">현금흐름이 풍부한 기업이 좋은 투자 기회를 찾지 못해 현금보유가 높다는 </w:t>
      </w:r>
      <w:proofErr w:type="spellStart"/>
      <w:r w:rsidR="00213122" w:rsidRPr="00BD6C6E">
        <w:rPr>
          <w:rFonts w:ascii="HY신명조" w:eastAsia="HY신명조" w:hAnsi="굴림체" w:hint="eastAsia"/>
        </w:rPr>
        <w:t>Pinkowitz</w:t>
      </w:r>
      <w:proofErr w:type="spellEnd"/>
      <w:r w:rsidR="00213122" w:rsidRPr="00BD6C6E">
        <w:rPr>
          <w:rFonts w:ascii="HY신명조" w:eastAsia="HY신명조" w:hAnsi="굴림체" w:hint="eastAsia"/>
        </w:rPr>
        <w:t xml:space="preserve"> et al(2014)의 투자기회 부족 가설이 적합한 것으로 보인다. </w:t>
      </w:r>
      <w:r w:rsidR="00F964B0" w:rsidRPr="00BD6C6E">
        <w:rPr>
          <w:rFonts w:ascii="HY신명조" w:eastAsia="HY신명조" w:hAnsi="굴림체" w:hint="eastAsia"/>
        </w:rPr>
        <w:t xml:space="preserve">또한 </w:t>
      </w:r>
      <w:r w:rsidR="00DB68FA" w:rsidRPr="00BD6C6E">
        <w:rPr>
          <w:rFonts w:ascii="HY신명조" w:eastAsia="HY신명조" w:hAnsi="굴림체" w:hint="eastAsia"/>
        </w:rPr>
        <w:t>연구개발비</w:t>
      </w:r>
      <w:r w:rsidR="00F964B0" w:rsidRPr="00BD6C6E">
        <w:rPr>
          <w:rFonts w:ascii="HY신명조" w:eastAsia="HY신명조" w:hAnsi="굴림체" w:hint="eastAsia"/>
        </w:rPr>
        <w:t>와</w:t>
      </w:r>
      <w:r w:rsidR="00DB68FA" w:rsidRPr="00BD6C6E">
        <w:rPr>
          <w:rFonts w:ascii="HY신명조" w:eastAsia="HY신명조" w:hAnsi="굴림체" w:hint="eastAsia"/>
        </w:rPr>
        <w:t xml:space="preserve"> 자본적</w:t>
      </w:r>
      <w:r w:rsidR="00AB49D5" w:rsidRPr="00BD6C6E">
        <w:rPr>
          <w:rFonts w:ascii="HY신명조" w:eastAsia="HY신명조" w:hAnsi="굴림체" w:hint="eastAsia"/>
        </w:rPr>
        <w:t xml:space="preserve"> </w:t>
      </w:r>
      <w:r w:rsidR="00DB68FA" w:rsidRPr="00BD6C6E">
        <w:rPr>
          <w:rFonts w:ascii="HY신명조" w:eastAsia="HY신명조" w:hAnsi="굴림체" w:hint="eastAsia"/>
        </w:rPr>
        <w:t>지출이 높은 집단</w:t>
      </w:r>
      <w:r w:rsidR="00F964B0" w:rsidRPr="00BD6C6E">
        <w:rPr>
          <w:rFonts w:ascii="HY신명조" w:eastAsia="HY신명조" w:hAnsi="굴림체" w:hint="eastAsia"/>
        </w:rPr>
        <w:t>의 비정상현금이</w:t>
      </w:r>
      <w:r w:rsidR="00841D60" w:rsidRPr="00BD6C6E">
        <w:rPr>
          <w:rFonts w:ascii="HY신명조" w:eastAsia="HY신명조" w:hAnsi="굴림체" w:hint="eastAsia"/>
        </w:rPr>
        <w:t xml:space="preserve"> 연구개발비와 자본적 지출이 </w:t>
      </w:r>
      <w:r w:rsidR="00DB68FA" w:rsidRPr="00BD6C6E">
        <w:rPr>
          <w:rFonts w:ascii="HY신명조" w:eastAsia="HY신명조" w:hAnsi="굴림체" w:hint="eastAsia"/>
        </w:rPr>
        <w:t>낮은 집단 보다</w:t>
      </w:r>
      <w:r w:rsidR="00F964B0" w:rsidRPr="00BD6C6E">
        <w:rPr>
          <w:rFonts w:ascii="HY신명조" w:eastAsia="HY신명조" w:hAnsi="굴림체" w:hint="eastAsia"/>
        </w:rPr>
        <w:t xml:space="preserve"> </w:t>
      </w:r>
      <w:r w:rsidR="00DB68FA" w:rsidRPr="00BD6C6E">
        <w:rPr>
          <w:rFonts w:ascii="HY신명조" w:eastAsia="HY신명조" w:hAnsi="굴림체" w:hint="eastAsia"/>
        </w:rPr>
        <w:t>더 크기는 하지만, 모든 집단에서 음(-)의 비정상현금이 관찰되어</w:t>
      </w:r>
      <w:r w:rsidR="00F964B0" w:rsidRPr="00BD6C6E">
        <w:rPr>
          <w:rFonts w:ascii="HY신명조" w:eastAsia="HY신명조" w:hAnsi="굴림체" w:hint="eastAsia"/>
        </w:rPr>
        <w:t xml:space="preserve"> </w:t>
      </w:r>
      <w:r w:rsidR="00DB68FA" w:rsidRPr="00BD6C6E">
        <w:rPr>
          <w:rFonts w:ascii="HY신명조" w:eastAsia="HY신명조" w:hAnsi="굴림체" w:hint="eastAsia"/>
        </w:rPr>
        <w:t>특별히</w:t>
      </w:r>
      <w:r w:rsidR="00F964B0" w:rsidRPr="00BD6C6E">
        <w:rPr>
          <w:rFonts w:ascii="HY신명조" w:eastAsia="HY신명조" w:hAnsi="굴림체" w:hint="eastAsia"/>
        </w:rPr>
        <w:t xml:space="preserve"> 투자 때문에 </w:t>
      </w:r>
      <w:r w:rsidR="00DB68FA" w:rsidRPr="00BD6C6E">
        <w:rPr>
          <w:rFonts w:ascii="HY신명조" w:eastAsia="HY신명조" w:hAnsi="굴림체" w:hint="eastAsia"/>
        </w:rPr>
        <w:t>과거보다 더 많은 현금을 비축한다고 보기는 어렵다.</w:t>
      </w:r>
      <w:r w:rsidR="00D0561D" w:rsidRPr="00BD6C6E">
        <w:rPr>
          <w:rFonts w:ascii="HY신명조" w:eastAsia="HY신명조" w:hAnsi="굴림체" w:hint="eastAsia"/>
        </w:rPr>
        <w:t xml:space="preserve"> 마지막으로 비정상현금과 투자 간의 관계를 보기 위해서 비정상현금이 높은 집단과 낮은 집단의 향후 투자 변화를 관찰하였는데, 자본적 지출에 있어서는 유의한 </w:t>
      </w:r>
      <w:r w:rsidR="00F964B0" w:rsidRPr="00BD6C6E">
        <w:rPr>
          <w:rFonts w:ascii="HY신명조" w:eastAsia="HY신명조" w:hAnsi="굴림체" w:hint="eastAsia"/>
        </w:rPr>
        <w:t>관계를 발견하지 못하였으나</w:t>
      </w:r>
      <w:r w:rsidR="00D0561D" w:rsidRPr="00BD6C6E">
        <w:rPr>
          <w:rFonts w:ascii="HY신명조" w:eastAsia="HY신명조" w:hAnsi="굴림체" w:hint="eastAsia"/>
        </w:rPr>
        <w:t xml:space="preserve">, 연구개발비의 경우 비정상현금이 높은 집단에서 </w:t>
      </w:r>
      <w:r w:rsidR="00F964B0" w:rsidRPr="00BD6C6E">
        <w:rPr>
          <w:rFonts w:ascii="HY신명조" w:eastAsia="HY신명조" w:hAnsi="굴림체" w:hint="eastAsia"/>
        </w:rPr>
        <w:t xml:space="preserve">연구개발비를 </w:t>
      </w:r>
      <w:r w:rsidR="00D0561D" w:rsidRPr="00BD6C6E">
        <w:rPr>
          <w:rFonts w:ascii="HY신명조" w:eastAsia="HY신명조" w:hAnsi="굴림체" w:hint="eastAsia"/>
        </w:rPr>
        <w:t xml:space="preserve">증가시킨 기업의 비율이 더 높은 것으로 나타났다. 그러나 </w:t>
      </w:r>
      <w:r w:rsidR="00F964B0" w:rsidRPr="00BD6C6E">
        <w:rPr>
          <w:rFonts w:ascii="HY신명조" w:eastAsia="HY신명조" w:hAnsi="굴림체" w:hint="eastAsia"/>
        </w:rPr>
        <w:t>연구개발비</w:t>
      </w:r>
      <w:r w:rsidR="00D0561D" w:rsidRPr="00BD6C6E">
        <w:rPr>
          <w:rFonts w:ascii="HY신명조" w:eastAsia="HY신명조" w:hAnsi="굴림체" w:hint="eastAsia"/>
        </w:rPr>
        <w:t>의 증가에 있어서</w:t>
      </w:r>
      <w:r w:rsidR="00DF2C1B" w:rsidRPr="00BD6C6E">
        <w:rPr>
          <w:rFonts w:ascii="HY신명조" w:eastAsia="HY신명조" w:hAnsi="굴림체" w:hint="eastAsia"/>
        </w:rPr>
        <w:t xml:space="preserve"> 비정상현금이 높은 집단과 낮은 집단 간의</w:t>
      </w:r>
      <w:r w:rsidR="00D0561D" w:rsidRPr="00BD6C6E">
        <w:rPr>
          <w:rFonts w:ascii="HY신명조" w:eastAsia="HY신명조" w:hAnsi="굴림체" w:hint="eastAsia"/>
        </w:rPr>
        <w:t xml:space="preserve"> 유의한 차이가 없기 때문에 향후 투자에 대</w:t>
      </w:r>
      <w:r w:rsidR="00AF19EA" w:rsidRPr="00BD6C6E">
        <w:rPr>
          <w:rFonts w:ascii="HY신명조" w:eastAsia="HY신명조" w:hAnsi="굴림체" w:hint="eastAsia"/>
        </w:rPr>
        <w:t>한</w:t>
      </w:r>
      <w:r w:rsidR="00D0561D" w:rsidRPr="00BD6C6E">
        <w:rPr>
          <w:rFonts w:ascii="HY신명조" w:eastAsia="HY신명조" w:hAnsi="굴림체" w:hint="eastAsia"/>
        </w:rPr>
        <w:t xml:space="preserve"> 비정상현금의 영향은 미미한 것으로 보인다.</w:t>
      </w:r>
    </w:p>
    <w:p w14:paraId="6BE853CE" w14:textId="2B2D8A7F" w:rsidR="007E586E" w:rsidRPr="00BD6C6E" w:rsidRDefault="008A208B"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 xml:space="preserve">본 연구는 현금보유 증가를 단순한 비율이 아니라 </w:t>
      </w:r>
      <w:r w:rsidR="00DF2C1B" w:rsidRPr="00BD6C6E">
        <w:rPr>
          <w:rFonts w:ascii="HY신명조" w:eastAsia="HY신명조" w:hAnsi="굴림체" w:hint="eastAsia"/>
        </w:rPr>
        <w:t>과거</w:t>
      </w:r>
      <w:r w:rsidR="00F964B0" w:rsidRPr="00BD6C6E">
        <w:rPr>
          <w:rFonts w:ascii="HY신명조" w:eastAsia="HY신명조" w:hAnsi="굴림체" w:hint="eastAsia"/>
        </w:rPr>
        <w:t>의 현금보유 결정모형</w:t>
      </w:r>
      <w:r w:rsidR="00DF2C1B" w:rsidRPr="00BD6C6E">
        <w:rPr>
          <w:rFonts w:ascii="HY신명조" w:eastAsia="HY신명조" w:hAnsi="굴림체" w:hint="eastAsia"/>
        </w:rPr>
        <w:t xml:space="preserve">으로 측정한 </w:t>
      </w:r>
      <w:r w:rsidRPr="00BD6C6E">
        <w:rPr>
          <w:rFonts w:ascii="HY신명조" w:eastAsia="HY신명조" w:hAnsi="굴림체" w:hint="eastAsia"/>
        </w:rPr>
        <w:t>적정현금과 비교하여 실증적으로 분석했다는 것</w:t>
      </w:r>
      <w:r w:rsidR="009C776C" w:rsidRPr="00BD6C6E">
        <w:rPr>
          <w:rFonts w:ascii="HY신명조" w:eastAsia="HY신명조" w:hAnsi="굴림체" w:hint="eastAsia"/>
        </w:rPr>
        <w:t>에</w:t>
      </w:r>
      <w:r w:rsidRPr="00BD6C6E">
        <w:rPr>
          <w:rFonts w:ascii="HY신명조" w:eastAsia="HY신명조" w:hAnsi="굴림체" w:hint="eastAsia"/>
        </w:rPr>
        <w:t xml:space="preserve"> 의의가 있다. </w:t>
      </w:r>
      <w:r w:rsidR="00F964B0" w:rsidRPr="00BD6C6E">
        <w:rPr>
          <w:rFonts w:ascii="HY신명조" w:eastAsia="HY신명조" w:hAnsi="굴림체" w:hint="eastAsia"/>
        </w:rPr>
        <w:t xml:space="preserve">우려하던 바와 달리 한국 기업들은 </w:t>
      </w:r>
      <w:r w:rsidRPr="00BD6C6E">
        <w:rPr>
          <w:rFonts w:ascii="HY신명조" w:eastAsia="HY신명조" w:hAnsi="굴림체" w:hint="eastAsia"/>
        </w:rPr>
        <w:t>금융위기 이후</w:t>
      </w:r>
      <w:r w:rsidR="00B13C2E" w:rsidRPr="00BD6C6E">
        <w:rPr>
          <w:rFonts w:ascii="HY신명조" w:eastAsia="HY신명조" w:hAnsi="굴림체" w:hint="eastAsia"/>
        </w:rPr>
        <w:t xml:space="preserve"> </w:t>
      </w:r>
      <w:r w:rsidRPr="00BD6C6E">
        <w:rPr>
          <w:rFonts w:ascii="HY신명조" w:eastAsia="HY신명조" w:hAnsi="굴림체" w:hint="eastAsia"/>
        </w:rPr>
        <w:t>과거보다 높은 현금을 보유하고 있지 않았다. 과거보다 높은 현금을 보유할 수 있는 기업은 수익성이 좋은 일부 기업에 한정적인 것을 확인할 수 있었다. 주목 받고 있는 현금의 과다한 증가는 수출위주의 일부 대기업 호조와 무관하지 않</w:t>
      </w:r>
      <w:r w:rsidR="009C776C" w:rsidRPr="00BD6C6E">
        <w:rPr>
          <w:rFonts w:ascii="HY신명조" w:eastAsia="HY신명조" w:hAnsi="굴림체" w:hint="eastAsia"/>
        </w:rPr>
        <w:t>을 것이</w:t>
      </w:r>
      <w:r w:rsidRPr="00BD6C6E">
        <w:rPr>
          <w:rFonts w:ascii="HY신명조" w:eastAsia="HY신명조" w:hAnsi="굴림체" w:hint="eastAsia"/>
        </w:rPr>
        <w:t xml:space="preserve">다. </w:t>
      </w:r>
      <w:r w:rsidR="00DF2C1B" w:rsidRPr="00BD6C6E">
        <w:rPr>
          <w:rFonts w:ascii="HY신명조" w:eastAsia="HY신명조" w:hAnsi="굴림체" w:hint="eastAsia"/>
        </w:rPr>
        <w:t xml:space="preserve">하지만, </w:t>
      </w:r>
      <w:r w:rsidR="009C776C" w:rsidRPr="00BD6C6E">
        <w:rPr>
          <w:rFonts w:ascii="HY신명조" w:eastAsia="HY신명조" w:hAnsi="굴림체" w:hint="eastAsia"/>
        </w:rPr>
        <w:t xml:space="preserve">기업 역시 새로운 투자처를 발굴하고 투자에서 얻는 새로운 현금흐름의 창출이 </w:t>
      </w:r>
      <w:r w:rsidR="0016327F" w:rsidRPr="00BD6C6E">
        <w:rPr>
          <w:rFonts w:ascii="HY신명조" w:eastAsia="HY신명조" w:hAnsi="굴림체" w:hint="eastAsia"/>
        </w:rPr>
        <w:t>중요</w:t>
      </w:r>
      <w:r w:rsidR="009C776C" w:rsidRPr="00BD6C6E">
        <w:rPr>
          <w:rFonts w:ascii="HY신명조" w:eastAsia="HY신명조" w:hAnsi="굴림체" w:hint="eastAsia"/>
        </w:rPr>
        <w:t xml:space="preserve">하다. </w:t>
      </w:r>
      <w:r w:rsidRPr="00BD6C6E">
        <w:rPr>
          <w:rFonts w:ascii="HY신명조" w:eastAsia="HY신명조" w:hAnsi="굴림체" w:hint="eastAsia"/>
        </w:rPr>
        <w:t xml:space="preserve"> </w:t>
      </w:r>
    </w:p>
    <w:p w14:paraId="06D33F84" w14:textId="5EFEAC3D" w:rsidR="00F964B0" w:rsidRPr="00BD6C6E" w:rsidRDefault="00691EEA" w:rsidP="00EE3968">
      <w:pPr>
        <w:wordWrap/>
        <w:spacing w:line="360" w:lineRule="auto"/>
        <w:ind w:firstLineChars="100" w:firstLine="200"/>
        <w:rPr>
          <w:rFonts w:ascii="HY신명조" w:eastAsia="HY신명조" w:hAnsi="굴림체" w:hint="eastAsia"/>
        </w:rPr>
      </w:pPr>
      <w:r w:rsidRPr="00BD6C6E">
        <w:rPr>
          <w:rFonts w:ascii="HY신명조" w:eastAsia="HY신명조" w:hAnsi="굴림체" w:hint="eastAsia"/>
        </w:rPr>
        <w:t xml:space="preserve">유동성 위기로 어려움을 겪었던 IMF 외환위기에 비하여 금융위기의 타격이 크지 않은 것을 상기할 때, 기업의 유동성에 대해 객관적이고 신중한 평가가 우선되어야 한다는 점에서 본 연구는 국내 비정상현금 분석의 초석이 될 수 있을 것이다. 또한 현금 증가에 대한 보다 종합적인 분석을 위해 본 연구를 포함한 기존 연구에서 다루는 기업별 특성 외에도 수출이나 환율과 같은 거시 경제 요인의 영향에 대한 고려가 필요할 것으로 생각한다. 더 나아가 비정상현금이 기업에 미치는 영향에 대해서도 다각도로 분석이 이루어져야 할 것이다. 이러한 연구들이 향후 이루어지기를 기대한다. </w:t>
      </w:r>
    </w:p>
    <w:p w14:paraId="72AB55DE" w14:textId="5BFCA5DD" w:rsidR="00691EEA" w:rsidRPr="00BD6C6E" w:rsidRDefault="00F964B0" w:rsidP="00480152">
      <w:pPr>
        <w:widowControl/>
        <w:wordWrap/>
        <w:autoSpaceDE/>
        <w:autoSpaceDN/>
        <w:jc w:val="center"/>
        <w:rPr>
          <w:rFonts w:ascii="HY신명조" w:eastAsia="HY신명조" w:hAnsi="굴림체" w:hint="eastAsia"/>
          <w:b/>
          <w:sz w:val="26"/>
          <w:szCs w:val="26"/>
        </w:rPr>
      </w:pPr>
      <w:r w:rsidRPr="00BD6C6E">
        <w:rPr>
          <w:rFonts w:ascii="HY신명조" w:eastAsia="HY신명조" w:hAnsi="굴림체" w:hint="eastAsia"/>
        </w:rPr>
        <w:br w:type="page"/>
      </w:r>
      <w:r w:rsidR="00691EEA" w:rsidRPr="00BD6C6E">
        <w:rPr>
          <w:rFonts w:ascii="HY신명조" w:eastAsia="HY신명조" w:hAnsi="굴림체" w:hint="eastAsia"/>
          <w:b/>
          <w:sz w:val="26"/>
          <w:szCs w:val="26"/>
        </w:rPr>
        <w:lastRenderedPageBreak/>
        <w:t>참고문헌</w:t>
      </w:r>
    </w:p>
    <w:p w14:paraId="62D1FE26" w14:textId="4B39F38C" w:rsidR="00C06578" w:rsidRPr="00BD6C6E" w:rsidRDefault="00C06578" w:rsidP="008041F0">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t xml:space="preserve">공재식, </w:t>
      </w:r>
      <w:r w:rsidR="003577B4">
        <w:rPr>
          <w:rFonts w:ascii="HY신명조" w:eastAsia="HY신명조" w:hAnsi="굴림체"/>
          <w:szCs w:val="20"/>
        </w:rPr>
        <w:t>“</w:t>
      </w:r>
      <w:r w:rsidRPr="00BD6C6E">
        <w:rPr>
          <w:rFonts w:ascii="HY신명조" w:eastAsia="HY신명조" w:hAnsi="굴림체" w:hint="eastAsia"/>
          <w:szCs w:val="20"/>
        </w:rPr>
        <w:t xml:space="preserve">우리나라 기업의 현금보유수요 결정요인 분석,” </w:t>
      </w:r>
      <w:r w:rsidRPr="00BD6C6E">
        <w:rPr>
          <w:rFonts w:ascii="HY신명조" w:eastAsia="HY신명조" w:hAnsi="맑은 고딕" w:hint="eastAsia"/>
          <w:szCs w:val="20"/>
        </w:rPr>
        <w:t>재무연구</w:t>
      </w:r>
      <w:r w:rsidRPr="00BD6C6E">
        <w:rPr>
          <w:rFonts w:ascii="HY신명조" w:eastAsia="HY신명조" w:hAnsi="굴림체" w:hint="eastAsia"/>
          <w:szCs w:val="20"/>
        </w:rPr>
        <w:t xml:space="preserve"> 제19권 제1호,</w:t>
      </w:r>
      <w:r w:rsidR="003577B4">
        <w:rPr>
          <w:rFonts w:ascii="HY신명조" w:eastAsia="HY신명조" w:hAnsi="굴림체"/>
          <w:szCs w:val="20"/>
        </w:rPr>
        <w:t xml:space="preserve"> 2006,</w:t>
      </w:r>
      <w:r w:rsidRPr="00BD6C6E">
        <w:rPr>
          <w:rFonts w:ascii="HY신명조" w:eastAsia="HY신명조" w:hAnsi="굴림체" w:hint="eastAsia"/>
          <w:szCs w:val="20"/>
        </w:rPr>
        <w:t xml:space="preserve"> 1~41</w:t>
      </w:r>
    </w:p>
    <w:p w14:paraId="2D0FF5C3" w14:textId="22FB6640" w:rsidR="00C06578" w:rsidRPr="00BD6C6E" w:rsidRDefault="00C06578" w:rsidP="008041F0">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t xml:space="preserve">김병기, "현금보유량이 기업의 가치에 미치는 영향," </w:t>
      </w:r>
      <w:r w:rsidRPr="00BD6C6E">
        <w:rPr>
          <w:rFonts w:ascii="HY신명조" w:eastAsia="HY신명조" w:hint="eastAsia"/>
          <w:szCs w:val="20"/>
        </w:rPr>
        <w:t>국제회계연구</w:t>
      </w:r>
      <w:r w:rsidRPr="00BD6C6E">
        <w:rPr>
          <w:rFonts w:ascii="HY신명조" w:eastAsia="HY신명조" w:hAnsi="굴림체" w:hint="eastAsia"/>
          <w:szCs w:val="20"/>
        </w:rPr>
        <w:t xml:space="preserve">, 제17집, </w:t>
      </w:r>
      <w:r w:rsidR="003577B4">
        <w:rPr>
          <w:rFonts w:ascii="HY신명조" w:eastAsia="HY신명조" w:hAnsi="굴림체"/>
          <w:szCs w:val="20"/>
        </w:rPr>
        <w:t xml:space="preserve">2007, </w:t>
      </w:r>
      <w:r w:rsidRPr="00BD6C6E">
        <w:rPr>
          <w:rFonts w:ascii="HY신명조" w:eastAsia="HY신명조" w:hAnsi="굴림체" w:hint="eastAsia"/>
          <w:szCs w:val="20"/>
        </w:rPr>
        <w:t>183-203</w:t>
      </w:r>
    </w:p>
    <w:p w14:paraId="5853FA47" w14:textId="71A0332E" w:rsidR="00C06578" w:rsidRPr="00BD6C6E" w:rsidRDefault="00C06578" w:rsidP="008041F0">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t xml:space="preserve">김성표, </w:t>
      </w:r>
      <w:proofErr w:type="spellStart"/>
      <w:r w:rsidRPr="00BD6C6E">
        <w:rPr>
          <w:rFonts w:ascii="HY신명조" w:eastAsia="HY신명조" w:hAnsi="굴림체" w:hint="eastAsia"/>
          <w:szCs w:val="20"/>
        </w:rPr>
        <w:t>손판도</w:t>
      </w:r>
      <w:proofErr w:type="spellEnd"/>
      <w:r w:rsidRPr="00BD6C6E">
        <w:rPr>
          <w:rFonts w:ascii="HY신명조" w:eastAsia="HY신명조" w:hAnsi="굴림체" w:hint="eastAsia"/>
          <w:szCs w:val="20"/>
        </w:rPr>
        <w:t xml:space="preserve">, "현금보유 수준의 결정요인과 초과현금 보유기업의 특성에 관한 연구," </w:t>
      </w:r>
      <w:r w:rsidRPr="00BD6C6E">
        <w:rPr>
          <w:rFonts w:ascii="HY신명조" w:eastAsia="HY신명조" w:hint="eastAsia"/>
          <w:szCs w:val="20"/>
        </w:rPr>
        <w:t>재무와 회계정보저널</w:t>
      </w:r>
      <w:r w:rsidRPr="00BD6C6E">
        <w:rPr>
          <w:rFonts w:ascii="HY신명조" w:eastAsia="HY신명조" w:hAnsi="굴림체" w:hint="eastAsia"/>
          <w:szCs w:val="20"/>
        </w:rPr>
        <w:t xml:space="preserve">, 제9권 제2호, </w:t>
      </w:r>
      <w:r w:rsidR="003577B4">
        <w:rPr>
          <w:rFonts w:ascii="HY신명조" w:eastAsia="HY신명조" w:hAnsi="굴림체"/>
          <w:szCs w:val="20"/>
        </w:rPr>
        <w:t xml:space="preserve">2009, </w:t>
      </w:r>
      <w:r w:rsidRPr="00BD6C6E">
        <w:rPr>
          <w:rFonts w:ascii="HY신명조" w:eastAsia="HY신명조" w:hAnsi="굴림체" w:hint="eastAsia"/>
          <w:szCs w:val="20"/>
        </w:rPr>
        <w:t>55-80</w:t>
      </w:r>
    </w:p>
    <w:p w14:paraId="28B557BA" w14:textId="21C4F6AD" w:rsidR="00C06578" w:rsidRPr="00BD6C6E" w:rsidRDefault="00C06578" w:rsidP="008041F0">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t xml:space="preserve">빈기범, 서은숙, 송민규, “기업 </w:t>
      </w:r>
      <w:proofErr w:type="spellStart"/>
      <w:r w:rsidRPr="00BD6C6E">
        <w:rPr>
          <w:rFonts w:ascii="HY신명조" w:eastAsia="HY신명조" w:hAnsi="굴림체" w:hint="eastAsia"/>
          <w:szCs w:val="20"/>
        </w:rPr>
        <w:t>현금성</w:t>
      </w:r>
      <w:proofErr w:type="spellEnd"/>
      <w:r w:rsidRPr="00BD6C6E">
        <w:rPr>
          <w:rFonts w:ascii="HY신명조" w:eastAsia="HY신명조" w:hAnsi="굴림체" w:hint="eastAsia"/>
          <w:szCs w:val="20"/>
        </w:rPr>
        <w:t xml:space="preserve"> 자산 보유와 기업 가치에 대한 연구,” </w:t>
      </w:r>
      <w:r w:rsidR="003577B4">
        <w:rPr>
          <w:rFonts w:ascii="HY신명조" w:eastAsia="HY신명조" w:hAnsi="굴림체"/>
          <w:szCs w:val="20"/>
        </w:rPr>
        <w:t xml:space="preserve">2006, </w:t>
      </w:r>
      <w:r w:rsidRPr="00BD6C6E">
        <w:rPr>
          <w:rFonts w:ascii="HY신명조" w:eastAsia="HY신명조" w:hAnsi="굴림체" w:hint="eastAsia"/>
          <w:szCs w:val="20"/>
        </w:rPr>
        <w:t>한국증권연구원</w:t>
      </w:r>
    </w:p>
    <w:p w14:paraId="4FF33D8E" w14:textId="2E77618C" w:rsidR="00C06578" w:rsidRPr="00BD6C6E" w:rsidRDefault="00C06578" w:rsidP="008041F0">
      <w:pPr>
        <w:wordWrap/>
        <w:spacing w:line="276" w:lineRule="auto"/>
        <w:ind w:left="850" w:hangingChars="425" w:hanging="850"/>
        <w:rPr>
          <w:rFonts w:ascii="HY신명조" w:eastAsia="HY신명조" w:hAnsi="굴림체" w:hint="eastAsia"/>
          <w:szCs w:val="20"/>
        </w:rPr>
      </w:pPr>
      <w:proofErr w:type="spellStart"/>
      <w:r w:rsidRPr="00BD6C6E">
        <w:rPr>
          <w:rFonts w:ascii="HY신명조" w:eastAsia="HY신명조" w:hAnsi="굴림체" w:hint="eastAsia"/>
          <w:szCs w:val="20"/>
        </w:rPr>
        <w:t>신민식</w:t>
      </w:r>
      <w:proofErr w:type="spellEnd"/>
      <w:r w:rsidRPr="00BD6C6E">
        <w:rPr>
          <w:rFonts w:ascii="HY신명조" w:eastAsia="HY신명조" w:hAnsi="굴림체" w:hint="eastAsia"/>
          <w:szCs w:val="20"/>
        </w:rPr>
        <w:t xml:space="preserve">, 김수은, "기업의 초과현금 보유가 현금의 한계가치에 미치는 영향," </w:t>
      </w:r>
      <w:r w:rsidRPr="00BD6C6E">
        <w:rPr>
          <w:rFonts w:ascii="HY신명조" w:eastAsia="HY신명조" w:hint="eastAsia"/>
          <w:szCs w:val="20"/>
        </w:rPr>
        <w:t>경영학연구</w:t>
      </w:r>
      <w:r w:rsidRPr="00BD6C6E">
        <w:rPr>
          <w:rFonts w:ascii="HY신명조" w:eastAsia="HY신명조" w:hAnsi="굴림체" w:hint="eastAsia"/>
          <w:szCs w:val="20"/>
        </w:rPr>
        <w:t>, 제41권 제6호,</w:t>
      </w:r>
      <w:r w:rsidR="003577B4">
        <w:rPr>
          <w:rFonts w:ascii="HY신명조" w:eastAsia="HY신명조" w:hAnsi="굴림체"/>
          <w:szCs w:val="20"/>
        </w:rPr>
        <w:t xml:space="preserve"> 2012,</w:t>
      </w:r>
      <w:r w:rsidRPr="00BD6C6E">
        <w:rPr>
          <w:rFonts w:ascii="HY신명조" w:eastAsia="HY신명조" w:hAnsi="굴림체" w:hint="eastAsia"/>
          <w:szCs w:val="20"/>
        </w:rPr>
        <w:t xml:space="preserve"> 1375-1403</w:t>
      </w:r>
    </w:p>
    <w:p w14:paraId="6222F3E2" w14:textId="1EEA0259" w:rsidR="00691EEA" w:rsidRPr="00BD6C6E" w:rsidRDefault="00C06578" w:rsidP="008041F0">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t xml:space="preserve">임경묵·최용석, “기업의 현금보유 패턴 변화 및 결정요인에 대한 연구,” KDI 정책연구시리즈, 제29권 제2호, </w:t>
      </w:r>
      <w:r w:rsidR="003577B4">
        <w:rPr>
          <w:rFonts w:ascii="HY신명조" w:eastAsia="HY신명조" w:hAnsi="굴림체"/>
          <w:szCs w:val="20"/>
        </w:rPr>
        <w:t xml:space="preserve">2007, </w:t>
      </w:r>
      <w:r w:rsidRPr="00BD6C6E">
        <w:rPr>
          <w:rFonts w:ascii="HY신명조" w:eastAsia="HY신명조" w:hAnsi="굴림체" w:hint="eastAsia"/>
          <w:szCs w:val="20"/>
        </w:rPr>
        <w:t>75~116</w:t>
      </w:r>
    </w:p>
    <w:p w14:paraId="3719C202" w14:textId="546AA75A" w:rsidR="00C06578" w:rsidRPr="00BD6C6E" w:rsidRDefault="00C06578" w:rsidP="008041F0">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t xml:space="preserve">Acharya V. V., H. Almeida &amp; M. </w:t>
      </w:r>
      <w:proofErr w:type="spellStart"/>
      <w:r w:rsidRPr="00BD6C6E">
        <w:rPr>
          <w:rFonts w:ascii="HY신명조" w:eastAsia="HY신명조" w:hAnsi="굴림체" w:hint="eastAsia"/>
          <w:szCs w:val="20"/>
        </w:rPr>
        <w:t>Campello</w:t>
      </w:r>
      <w:proofErr w:type="spellEnd"/>
      <w:r w:rsidRPr="00BD6C6E">
        <w:rPr>
          <w:rFonts w:ascii="HY신명조" w:eastAsia="HY신명조" w:hAnsi="굴림체" w:hint="eastAsia"/>
          <w:szCs w:val="20"/>
        </w:rPr>
        <w:t xml:space="preserve">, “Is cash negative debt?  A hedging perspective on corporate financial policies,” </w:t>
      </w:r>
      <w:r w:rsidRPr="00BD6C6E">
        <w:rPr>
          <w:rFonts w:ascii="HY신명조" w:eastAsia="HY신명조" w:hAnsi="굴림체" w:hint="eastAsia"/>
          <w:i/>
          <w:szCs w:val="20"/>
        </w:rPr>
        <w:t>Journal of Financial Intermediation</w:t>
      </w:r>
      <w:r w:rsidRPr="00BD6C6E">
        <w:rPr>
          <w:rFonts w:ascii="HY신명조" w:eastAsia="HY신명조" w:hAnsi="굴림체" w:hint="eastAsia"/>
          <w:szCs w:val="20"/>
        </w:rPr>
        <w:t xml:space="preserve"> 16</w:t>
      </w:r>
      <w:r w:rsidR="003577B4">
        <w:rPr>
          <w:rFonts w:ascii="HY신명조" w:eastAsia="HY신명조" w:hAnsi="굴림체"/>
          <w:szCs w:val="20"/>
        </w:rPr>
        <w:t xml:space="preserve">, </w:t>
      </w:r>
      <w:r w:rsidR="003577B4" w:rsidRPr="00BD6C6E">
        <w:rPr>
          <w:rFonts w:ascii="HY신명조" w:eastAsia="HY신명조" w:hAnsi="굴림체" w:hint="eastAsia"/>
          <w:szCs w:val="20"/>
        </w:rPr>
        <w:t>(2007</w:t>
      </w:r>
      <w:r w:rsidR="003577B4">
        <w:rPr>
          <w:rFonts w:ascii="HY신명조" w:eastAsia="HY신명조" w:hAnsi="굴림체"/>
          <w:szCs w:val="20"/>
        </w:rPr>
        <w:t>,</w:t>
      </w:r>
      <w:r w:rsidR="003577B4" w:rsidRPr="00BD6C6E">
        <w:rPr>
          <w:rFonts w:ascii="HY신명조" w:eastAsia="HY신명조" w:hAnsi="굴림체" w:hint="eastAsia"/>
          <w:szCs w:val="20"/>
        </w:rPr>
        <w:t>)</w:t>
      </w:r>
      <w:r w:rsidR="003577B4" w:rsidRPr="00BD6C6E">
        <w:rPr>
          <w:rFonts w:ascii="HY신명조" w:eastAsia="HY신명조" w:hAnsi="굴림체" w:hint="eastAsia"/>
          <w:szCs w:val="20"/>
        </w:rPr>
        <w:t xml:space="preserve"> </w:t>
      </w:r>
      <w:r w:rsidRPr="00BD6C6E">
        <w:rPr>
          <w:rFonts w:ascii="HY신명조" w:eastAsia="HY신명조" w:hAnsi="굴림체" w:hint="eastAsia"/>
          <w:szCs w:val="20"/>
        </w:rPr>
        <w:t>515~554</w:t>
      </w:r>
    </w:p>
    <w:p w14:paraId="7234AAD4" w14:textId="67DCB95D" w:rsidR="00C06578" w:rsidRPr="00BD6C6E" w:rsidRDefault="00C06578" w:rsidP="008041F0">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t xml:space="preserve">Almeida, H., M. </w:t>
      </w:r>
      <w:proofErr w:type="spellStart"/>
      <w:r w:rsidRPr="00BD6C6E">
        <w:rPr>
          <w:rFonts w:ascii="HY신명조" w:eastAsia="HY신명조" w:hAnsi="굴림체" w:hint="eastAsia"/>
          <w:szCs w:val="20"/>
        </w:rPr>
        <w:t>Campello</w:t>
      </w:r>
      <w:proofErr w:type="spellEnd"/>
      <w:r w:rsidRPr="00BD6C6E">
        <w:rPr>
          <w:rFonts w:ascii="HY신명조" w:eastAsia="HY신명조" w:hAnsi="굴림체" w:hint="eastAsia"/>
          <w:szCs w:val="20"/>
        </w:rPr>
        <w:t xml:space="preserve"> &amp; M. S. </w:t>
      </w:r>
      <w:proofErr w:type="spellStart"/>
      <w:r w:rsidRPr="00BD6C6E">
        <w:rPr>
          <w:rFonts w:ascii="HY신명조" w:eastAsia="HY신명조" w:hAnsi="굴림체" w:hint="eastAsia"/>
          <w:szCs w:val="20"/>
        </w:rPr>
        <w:t>Weisbach</w:t>
      </w:r>
      <w:proofErr w:type="spellEnd"/>
      <w:r w:rsidRPr="00BD6C6E">
        <w:rPr>
          <w:rFonts w:ascii="HY신명조" w:eastAsia="HY신명조" w:hAnsi="굴림체" w:hint="eastAsia"/>
          <w:szCs w:val="20"/>
        </w:rPr>
        <w:t>, “The cash flow sensitivity of cash,”</w:t>
      </w:r>
      <w:r w:rsidRPr="00BD6C6E">
        <w:rPr>
          <w:rFonts w:ascii="HY신명조" w:eastAsia="HY신명조" w:hAnsi="굴림체" w:hint="eastAsia"/>
          <w:i/>
          <w:szCs w:val="20"/>
        </w:rPr>
        <w:t xml:space="preserve"> Journal of Finance</w:t>
      </w:r>
      <w:r w:rsidR="003577B4">
        <w:rPr>
          <w:rFonts w:ascii="HY신명조" w:eastAsia="HY신명조" w:hAnsi="굴림체" w:hint="eastAsia"/>
          <w:szCs w:val="20"/>
        </w:rPr>
        <w:t xml:space="preserve"> 59</w:t>
      </w:r>
      <w:r w:rsidR="003577B4">
        <w:rPr>
          <w:rFonts w:ascii="HY신명조" w:eastAsia="HY신명조" w:hAnsi="굴림체"/>
          <w:szCs w:val="20"/>
        </w:rPr>
        <w:t xml:space="preserve">, </w:t>
      </w:r>
      <w:r w:rsidR="003577B4" w:rsidRPr="00BD6C6E">
        <w:rPr>
          <w:rFonts w:ascii="HY신명조" w:eastAsia="HY신명조" w:hAnsi="굴림체" w:hint="eastAsia"/>
          <w:szCs w:val="20"/>
        </w:rPr>
        <w:t>(2004)</w:t>
      </w:r>
      <w:r w:rsidR="003577B4">
        <w:rPr>
          <w:rFonts w:ascii="HY신명조" w:eastAsia="HY신명조" w:hAnsi="굴림체"/>
          <w:szCs w:val="20"/>
        </w:rPr>
        <w:t>, 1</w:t>
      </w:r>
      <w:r w:rsidRPr="00BD6C6E">
        <w:rPr>
          <w:rFonts w:ascii="HY신명조" w:eastAsia="HY신명조" w:hAnsi="굴림체" w:hint="eastAsia"/>
          <w:szCs w:val="20"/>
        </w:rPr>
        <w:t>777~1804</w:t>
      </w:r>
    </w:p>
    <w:p w14:paraId="698A7AA1" w14:textId="260D6742" w:rsidR="00C06578" w:rsidRPr="00BD6C6E" w:rsidRDefault="00C06578" w:rsidP="008041F0">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t xml:space="preserve">Bates, T. W., K. M. </w:t>
      </w:r>
      <w:proofErr w:type="spellStart"/>
      <w:r w:rsidRPr="00BD6C6E">
        <w:rPr>
          <w:rFonts w:ascii="HY신명조" w:eastAsia="HY신명조" w:hAnsi="굴림체" w:hint="eastAsia"/>
          <w:szCs w:val="20"/>
        </w:rPr>
        <w:t>Kahle</w:t>
      </w:r>
      <w:proofErr w:type="spellEnd"/>
      <w:r w:rsidRPr="00BD6C6E">
        <w:rPr>
          <w:rFonts w:ascii="HY신명조" w:eastAsia="HY신명조" w:hAnsi="굴림체" w:hint="eastAsia"/>
          <w:szCs w:val="20"/>
        </w:rPr>
        <w:t xml:space="preserve"> &amp; R. M. </w:t>
      </w:r>
      <w:proofErr w:type="spellStart"/>
      <w:r w:rsidRPr="00BD6C6E">
        <w:rPr>
          <w:rFonts w:ascii="HY신명조" w:eastAsia="HY신명조" w:hAnsi="굴림체" w:hint="eastAsia"/>
          <w:szCs w:val="20"/>
        </w:rPr>
        <w:t>Stulz</w:t>
      </w:r>
      <w:proofErr w:type="spellEnd"/>
      <w:r w:rsidRPr="00BD6C6E">
        <w:rPr>
          <w:rFonts w:ascii="HY신명조" w:eastAsia="HY신명조" w:hAnsi="굴림체" w:hint="eastAsia"/>
          <w:szCs w:val="20"/>
        </w:rPr>
        <w:t xml:space="preserve">, “Why do U.S. firms so much more cash than they used to?” </w:t>
      </w:r>
      <w:r w:rsidRPr="00BD6C6E">
        <w:rPr>
          <w:rFonts w:ascii="HY신명조" w:eastAsia="HY신명조" w:hAnsi="굴림체" w:hint="eastAsia"/>
          <w:i/>
          <w:szCs w:val="20"/>
        </w:rPr>
        <w:t>Journal of Finance</w:t>
      </w:r>
      <w:r w:rsidRPr="00BD6C6E">
        <w:rPr>
          <w:rFonts w:ascii="HY신명조" w:eastAsia="HY신명조" w:hAnsi="굴림체" w:hint="eastAsia"/>
          <w:szCs w:val="20"/>
        </w:rPr>
        <w:t xml:space="preserve"> 64, </w:t>
      </w:r>
      <w:r w:rsidR="003577B4" w:rsidRPr="00BD6C6E">
        <w:rPr>
          <w:rFonts w:ascii="HY신명조" w:eastAsia="HY신명조" w:hAnsi="굴림체" w:hint="eastAsia"/>
          <w:szCs w:val="20"/>
        </w:rPr>
        <w:t>(2009)</w:t>
      </w:r>
      <w:r w:rsidR="003577B4">
        <w:rPr>
          <w:rFonts w:ascii="HY신명조" w:eastAsia="HY신명조" w:hAnsi="굴림체"/>
          <w:szCs w:val="20"/>
        </w:rPr>
        <w:t xml:space="preserve">, </w:t>
      </w:r>
      <w:r w:rsidRPr="00BD6C6E">
        <w:rPr>
          <w:rFonts w:ascii="HY신명조" w:eastAsia="HY신명조" w:hAnsi="굴림체" w:hint="eastAsia"/>
          <w:szCs w:val="20"/>
        </w:rPr>
        <w:t>1985~2021</w:t>
      </w:r>
    </w:p>
    <w:p w14:paraId="008F56D2" w14:textId="68E9D733" w:rsidR="00C06578" w:rsidRPr="00BD6C6E" w:rsidRDefault="00C06578" w:rsidP="008041F0">
      <w:pPr>
        <w:wordWrap/>
        <w:spacing w:line="276" w:lineRule="auto"/>
        <w:ind w:left="850" w:hangingChars="425" w:hanging="850"/>
        <w:rPr>
          <w:rFonts w:ascii="HY신명조" w:eastAsia="HY신명조" w:hAnsi="굴림체" w:hint="eastAsia"/>
          <w:szCs w:val="20"/>
        </w:rPr>
      </w:pPr>
      <w:proofErr w:type="spellStart"/>
      <w:r w:rsidRPr="00BD6C6E">
        <w:rPr>
          <w:rFonts w:ascii="HY신명조" w:eastAsia="HY신명조" w:hAnsi="굴림체" w:hint="eastAsia"/>
          <w:szCs w:val="20"/>
        </w:rPr>
        <w:t>Baumol</w:t>
      </w:r>
      <w:proofErr w:type="spellEnd"/>
      <w:r w:rsidRPr="00BD6C6E">
        <w:rPr>
          <w:rFonts w:ascii="HY신명조" w:eastAsia="HY신명조" w:hAnsi="굴림체" w:hint="eastAsia"/>
          <w:szCs w:val="20"/>
        </w:rPr>
        <w:t xml:space="preserve">, W. J., “The transactions demand for cash: An </w:t>
      </w:r>
      <w:proofErr w:type="gramStart"/>
      <w:r w:rsidRPr="00BD6C6E">
        <w:rPr>
          <w:rFonts w:ascii="HY신명조" w:eastAsia="HY신명조" w:hAnsi="굴림체" w:hint="eastAsia"/>
          <w:szCs w:val="20"/>
        </w:rPr>
        <w:t>inventory  theoretic</w:t>
      </w:r>
      <w:proofErr w:type="gramEnd"/>
      <w:r w:rsidRPr="00BD6C6E">
        <w:rPr>
          <w:rFonts w:ascii="HY신명조" w:eastAsia="HY신명조" w:hAnsi="굴림체" w:hint="eastAsia"/>
          <w:szCs w:val="20"/>
        </w:rPr>
        <w:t xml:space="preserve"> approach,” </w:t>
      </w:r>
      <w:r w:rsidRPr="00BD6C6E">
        <w:rPr>
          <w:rFonts w:ascii="HY신명조" w:eastAsia="HY신명조" w:hAnsi="굴림체" w:hint="eastAsia"/>
          <w:i/>
          <w:szCs w:val="20"/>
        </w:rPr>
        <w:t>Quarterly Journal of Economics</w:t>
      </w:r>
      <w:r w:rsidRPr="00BD6C6E">
        <w:rPr>
          <w:rFonts w:ascii="HY신명조" w:eastAsia="HY신명조" w:hAnsi="굴림체" w:hint="eastAsia"/>
          <w:szCs w:val="20"/>
        </w:rPr>
        <w:t xml:space="preserve"> 66</w:t>
      </w:r>
      <w:r w:rsidR="003577B4">
        <w:rPr>
          <w:rFonts w:ascii="HY신명조" w:eastAsia="HY신명조" w:hAnsi="굴림체"/>
          <w:szCs w:val="20"/>
        </w:rPr>
        <w:t xml:space="preserve"> </w:t>
      </w:r>
      <w:r w:rsidR="003577B4" w:rsidRPr="00BD6C6E">
        <w:rPr>
          <w:rFonts w:ascii="HY신명조" w:eastAsia="HY신명조" w:hAnsi="굴림체" w:hint="eastAsia"/>
          <w:szCs w:val="20"/>
        </w:rPr>
        <w:t>(1952)</w:t>
      </w:r>
      <w:r w:rsidR="003577B4">
        <w:rPr>
          <w:rFonts w:ascii="HY신명조" w:eastAsia="HY신명조" w:hAnsi="굴림체"/>
          <w:szCs w:val="20"/>
        </w:rPr>
        <w:t>,</w:t>
      </w:r>
      <w:r w:rsidRPr="00BD6C6E">
        <w:rPr>
          <w:rFonts w:ascii="HY신명조" w:eastAsia="HY신명조" w:hAnsi="굴림체" w:hint="eastAsia"/>
          <w:szCs w:val="20"/>
        </w:rPr>
        <w:t xml:space="preserve"> 545~556</w:t>
      </w:r>
    </w:p>
    <w:p w14:paraId="16027216" w14:textId="7B92756A" w:rsidR="00C06578" w:rsidRPr="00BD6C6E" w:rsidRDefault="00C06578" w:rsidP="008041F0">
      <w:pPr>
        <w:wordWrap/>
        <w:spacing w:line="276" w:lineRule="auto"/>
        <w:ind w:left="850" w:hangingChars="425" w:hanging="850"/>
        <w:rPr>
          <w:rFonts w:ascii="HY신명조" w:eastAsia="HY신명조" w:hAnsi="굴림체" w:hint="eastAsia"/>
          <w:szCs w:val="20"/>
        </w:rPr>
      </w:pPr>
      <w:proofErr w:type="spellStart"/>
      <w:r w:rsidRPr="00BD6C6E">
        <w:rPr>
          <w:rFonts w:ascii="HY신명조" w:eastAsia="HY신명조" w:hAnsi="굴림체" w:hint="eastAsia"/>
          <w:szCs w:val="20"/>
        </w:rPr>
        <w:t>Dittmar</w:t>
      </w:r>
      <w:proofErr w:type="spellEnd"/>
      <w:r w:rsidRPr="00BD6C6E">
        <w:rPr>
          <w:rFonts w:ascii="HY신명조" w:eastAsia="HY신명조" w:hAnsi="굴림체" w:hint="eastAsia"/>
          <w:szCs w:val="20"/>
        </w:rPr>
        <w:t xml:space="preserve"> A., J. </w:t>
      </w:r>
      <w:proofErr w:type="spellStart"/>
      <w:r w:rsidRPr="00BD6C6E">
        <w:rPr>
          <w:rFonts w:ascii="HY신명조" w:eastAsia="HY신명조" w:hAnsi="굴림체" w:hint="eastAsia"/>
          <w:szCs w:val="20"/>
        </w:rPr>
        <w:t>Mahrt</w:t>
      </w:r>
      <w:proofErr w:type="spellEnd"/>
      <w:r w:rsidRPr="00BD6C6E">
        <w:rPr>
          <w:rFonts w:ascii="HY신명조" w:eastAsia="HY신명조" w:hAnsi="굴림체" w:hint="eastAsia"/>
          <w:szCs w:val="20"/>
        </w:rPr>
        <w:t xml:space="preserve">-Smith &amp; H. </w:t>
      </w:r>
      <w:proofErr w:type="spellStart"/>
      <w:r w:rsidRPr="00BD6C6E">
        <w:rPr>
          <w:rFonts w:ascii="HY신명조" w:eastAsia="HY신명조" w:hAnsi="굴림체" w:hint="eastAsia"/>
          <w:szCs w:val="20"/>
        </w:rPr>
        <w:t>Servaes</w:t>
      </w:r>
      <w:proofErr w:type="spellEnd"/>
      <w:r w:rsidRPr="00BD6C6E">
        <w:rPr>
          <w:rFonts w:ascii="HY신명조" w:eastAsia="HY신명조" w:hAnsi="굴림체" w:hint="eastAsia"/>
          <w:szCs w:val="20"/>
        </w:rPr>
        <w:t xml:space="preserve">, </w:t>
      </w:r>
      <w:r w:rsidR="003577B4">
        <w:rPr>
          <w:rFonts w:ascii="HY신명조" w:eastAsia="HY신명조" w:hAnsi="굴림체"/>
          <w:szCs w:val="20"/>
        </w:rPr>
        <w:t>“</w:t>
      </w:r>
      <w:r w:rsidRPr="00BD6C6E">
        <w:rPr>
          <w:rFonts w:ascii="HY신명조" w:eastAsia="HY신명조" w:hAnsi="굴림체" w:hint="eastAsia"/>
          <w:szCs w:val="20"/>
        </w:rPr>
        <w:t xml:space="preserve">International corporate governance and corporate cash holdings,” </w:t>
      </w:r>
      <w:r w:rsidRPr="00BD6C6E">
        <w:rPr>
          <w:rFonts w:ascii="HY신명조" w:eastAsia="HY신명조" w:hAnsi="굴림체" w:hint="eastAsia"/>
          <w:i/>
          <w:szCs w:val="20"/>
        </w:rPr>
        <w:t>Journal of Financial and Quantitative analysis</w:t>
      </w:r>
      <w:r w:rsidR="003577B4">
        <w:rPr>
          <w:rFonts w:ascii="HY신명조" w:eastAsia="HY신명조" w:hAnsi="굴림체" w:hint="eastAsia"/>
          <w:szCs w:val="20"/>
        </w:rPr>
        <w:t xml:space="preserve"> 38</w:t>
      </w:r>
      <w:r w:rsidRPr="00BD6C6E">
        <w:rPr>
          <w:rFonts w:ascii="HY신명조" w:eastAsia="HY신명조" w:hAnsi="굴림체" w:hint="eastAsia"/>
          <w:szCs w:val="20"/>
        </w:rPr>
        <w:t xml:space="preserve">, </w:t>
      </w:r>
      <w:r w:rsidR="003577B4" w:rsidRPr="00BD6C6E">
        <w:rPr>
          <w:rFonts w:ascii="HY신명조" w:eastAsia="HY신명조" w:hAnsi="굴림체" w:hint="eastAsia"/>
          <w:szCs w:val="20"/>
        </w:rPr>
        <w:t>(2003)</w:t>
      </w:r>
      <w:r w:rsidR="003577B4">
        <w:rPr>
          <w:rFonts w:ascii="HY신명조" w:eastAsia="HY신명조" w:hAnsi="굴림체"/>
          <w:szCs w:val="20"/>
        </w:rPr>
        <w:t xml:space="preserve">, </w:t>
      </w:r>
      <w:r w:rsidRPr="00BD6C6E">
        <w:rPr>
          <w:rFonts w:ascii="HY신명조" w:eastAsia="HY신명조" w:hAnsi="굴림체" w:hint="eastAsia"/>
          <w:szCs w:val="20"/>
        </w:rPr>
        <w:t>111~134</w:t>
      </w:r>
    </w:p>
    <w:p w14:paraId="76DF6785" w14:textId="187DCA32" w:rsidR="00C06578" w:rsidRPr="00BD6C6E" w:rsidRDefault="00C06578" w:rsidP="008041F0">
      <w:pPr>
        <w:wordWrap/>
        <w:spacing w:line="276" w:lineRule="auto"/>
        <w:ind w:left="850" w:hangingChars="425" w:hanging="850"/>
        <w:rPr>
          <w:rFonts w:ascii="HY신명조" w:eastAsia="HY신명조" w:hAnsi="굴림체" w:hint="eastAsia"/>
          <w:szCs w:val="20"/>
        </w:rPr>
      </w:pPr>
      <w:proofErr w:type="spellStart"/>
      <w:r w:rsidRPr="00BD6C6E">
        <w:rPr>
          <w:rFonts w:ascii="HY신명조" w:eastAsia="HY신명조" w:hAnsi="굴림체" w:hint="eastAsia"/>
          <w:szCs w:val="20"/>
        </w:rPr>
        <w:t>D'Mello</w:t>
      </w:r>
      <w:proofErr w:type="spellEnd"/>
      <w:r w:rsidRPr="00BD6C6E">
        <w:rPr>
          <w:rFonts w:ascii="HY신명조" w:eastAsia="HY신명조" w:hAnsi="굴림체" w:hint="eastAsia"/>
          <w:szCs w:val="20"/>
        </w:rPr>
        <w:t xml:space="preserve">, R., S. </w:t>
      </w:r>
      <w:proofErr w:type="spellStart"/>
      <w:r w:rsidRPr="00BD6C6E">
        <w:rPr>
          <w:rFonts w:ascii="HY신명조" w:eastAsia="HY신명조" w:hAnsi="굴림체" w:hint="eastAsia"/>
          <w:szCs w:val="20"/>
        </w:rPr>
        <w:t>Krishnaswami</w:t>
      </w:r>
      <w:proofErr w:type="spellEnd"/>
      <w:r w:rsidRPr="00BD6C6E">
        <w:rPr>
          <w:rFonts w:ascii="HY신명조" w:eastAsia="HY신명조" w:hAnsi="굴림체" w:hint="eastAsia"/>
          <w:szCs w:val="20"/>
        </w:rPr>
        <w:t xml:space="preserve">, and P. Larkin, “Determinants of Corporate Cash Holdings: Evidence form Spin-Offs," </w:t>
      </w:r>
      <w:r w:rsidRPr="00BD6C6E">
        <w:rPr>
          <w:rFonts w:ascii="HY신명조" w:eastAsia="HY신명조" w:hAnsi="굴림체" w:hint="eastAsia"/>
          <w:i/>
          <w:szCs w:val="20"/>
        </w:rPr>
        <w:t>Journal of Banking and Finances</w:t>
      </w:r>
      <w:r w:rsidRPr="00BD6C6E">
        <w:rPr>
          <w:rFonts w:ascii="HY신명조" w:eastAsia="HY신명조" w:hAnsi="굴림체" w:hint="eastAsia"/>
          <w:szCs w:val="20"/>
        </w:rPr>
        <w:t>, 32</w:t>
      </w:r>
      <w:r w:rsidR="003577B4">
        <w:rPr>
          <w:rFonts w:ascii="HY신명조" w:eastAsia="HY신명조" w:hAnsi="굴림체"/>
          <w:szCs w:val="20"/>
        </w:rPr>
        <w:t xml:space="preserve">, </w:t>
      </w:r>
      <w:r w:rsidR="003577B4" w:rsidRPr="00BD6C6E">
        <w:rPr>
          <w:rFonts w:ascii="HY신명조" w:eastAsia="HY신명조" w:hAnsi="굴림체" w:hint="eastAsia"/>
          <w:szCs w:val="20"/>
        </w:rPr>
        <w:t>(2008)</w:t>
      </w:r>
      <w:r w:rsidRPr="00BD6C6E">
        <w:rPr>
          <w:rFonts w:ascii="HY신명조" w:eastAsia="HY신명조" w:hAnsi="굴림체" w:hint="eastAsia"/>
          <w:szCs w:val="20"/>
        </w:rPr>
        <w:t>, 1209-1220</w:t>
      </w:r>
    </w:p>
    <w:p w14:paraId="73934120" w14:textId="510046FC" w:rsidR="00C06578" w:rsidRPr="00BD6C6E" w:rsidRDefault="00C06578" w:rsidP="008041F0">
      <w:pPr>
        <w:wordWrap/>
        <w:spacing w:line="276" w:lineRule="auto"/>
        <w:ind w:left="850" w:hangingChars="425" w:hanging="850"/>
        <w:rPr>
          <w:rFonts w:ascii="HY신명조" w:eastAsia="HY신명조" w:hAnsi="굴림체" w:hint="eastAsia"/>
          <w:szCs w:val="20"/>
        </w:rPr>
      </w:pPr>
      <w:proofErr w:type="spellStart"/>
      <w:r w:rsidRPr="00BD6C6E">
        <w:rPr>
          <w:rFonts w:ascii="HY신명조" w:eastAsia="HY신명조" w:hAnsi="굴림체" w:hint="eastAsia"/>
          <w:szCs w:val="20"/>
        </w:rPr>
        <w:t>Duchin</w:t>
      </w:r>
      <w:proofErr w:type="spellEnd"/>
      <w:r w:rsidRPr="00BD6C6E">
        <w:rPr>
          <w:rFonts w:ascii="HY신명조" w:eastAsia="HY신명조" w:hAnsi="굴림체" w:hint="eastAsia"/>
          <w:szCs w:val="20"/>
        </w:rPr>
        <w:t xml:space="preserve">, R., O. </w:t>
      </w:r>
      <w:proofErr w:type="spellStart"/>
      <w:r w:rsidRPr="00BD6C6E">
        <w:rPr>
          <w:rFonts w:ascii="HY신명조" w:eastAsia="HY신명조" w:hAnsi="굴림체" w:hint="eastAsia"/>
          <w:szCs w:val="20"/>
        </w:rPr>
        <w:t>Ozbas</w:t>
      </w:r>
      <w:proofErr w:type="spellEnd"/>
      <w:r w:rsidRPr="00BD6C6E">
        <w:rPr>
          <w:rFonts w:ascii="HY신명조" w:eastAsia="HY신명조" w:hAnsi="굴림체" w:hint="eastAsia"/>
          <w:szCs w:val="20"/>
        </w:rPr>
        <w:t xml:space="preserve"> &amp; B. </w:t>
      </w:r>
      <w:proofErr w:type="spellStart"/>
      <w:r w:rsidRPr="00BD6C6E">
        <w:rPr>
          <w:rFonts w:ascii="HY신명조" w:eastAsia="HY신명조" w:hAnsi="굴림체" w:hint="eastAsia"/>
          <w:szCs w:val="20"/>
        </w:rPr>
        <w:t>Sensoy</w:t>
      </w:r>
      <w:proofErr w:type="spellEnd"/>
      <w:r w:rsidRPr="00BD6C6E">
        <w:rPr>
          <w:rFonts w:ascii="HY신명조" w:eastAsia="HY신명조" w:hAnsi="굴림체" w:hint="eastAsia"/>
          <w:szCs w:val="20"/>
        </w:rPr>
        <w:t xml:space="preserve">, “Costly external finance, corporate investment, and the subprime mortgage credit crisis”, </w:t>
      </w:r>
      <w:r w:rsidRPr="00BD6C6E">
        <w:rPr>
          <w:rFonts w:ascii="HY신명조" w:eastAsia="HY신명조" w:hAnsi="굴림체" w:hint="eastAsia"/>
          <w:i/>
          <w:szCs w:val="20"/>
        </w:rPr>
        <w:t>Journal of Financial Economics</w:t>
      </w:r>
      <w:r w:rsidRPr="00BD6C6E">
        <w:rPr>
          <w:rFonts w:ascii="HY신명조" w:eastAsia="HY신명조" w:hAnsi="굴림체" w:hint="eastAsia"/>
          <w:szCs w:val="20"/>
        </w:rPr>
        <w:t xml:space="preserve"> 97</w:t>
      </w:r>
      <w:r w:rsidR="003577B4">
        <w:rPr>
          <w:rFonts w:ascii="HY신명조" w:eastAsia="HY신명조" w:hAnsi="굴림체"/>
          <w:szCs w:val="20"/>
        </w:rPr>
        <w:t xml:space="preserve">, </w:t>
      </w:r>
      <w:r w:rsidR="003577B4" w:rsidRPr="00BD6C6E">
        <w:rPr>
          <w:rFonts w:ascii="HY신명조" w:eastAsia="HY신명조" w:hAnsi="굴림체" w:hint="eastAsia"/>
          <w:szCs w:val="20"/>
        </w:rPr>
        <w:t>(2010)</w:t>
      </w:r>
      <w:r w:rsidRPr="00BD6C6E">
        <w:rPr>
          <w:rFonts w:ascii="HY신명조" w:eastAsia="HY신명조" w:hAnsi="굴림체" w:hint="eastAsia"/>
          <w:szCs w:val="20"/>
        </w:rPr>
        <w:t>, 418~435</w:t>
      </w:r>
    </w:p>
    <w:p w14:paraId="73366F1E" w14:textId="7F999406" w:rsidR="00C06578" w:rsidRPr="00BD6C6E" w:rsidRDefault="00C06578" w:rsidP="008041F0">
      <w:pPr>
        <w:wordWrap/>
        <w:spacing w:line="276" w:lineRule="auto"/>
        <w:ind w:left="850" w:hangingChars="425" w:hanging="850"/>
        <w:rPr>
          <w:rFonts w:ascii="HY신명조" w:eastAsia="HY신명조" w:hAnsi="굴림체" w:hint="eastAsia"/>
          <w:szCs w:val="20"/>
        </w:rPr>
      </w:pPr>
      <w:proofErr w:type="spellStart"/>
      <w:r w:rsidRPr="00BD6C6E">
        <w:rPr>
          <w:rFonts w:ascii="HY신명조" w:eastAsia="HY신명조" w:hAnsi="굴림체" w:hint="eastAsia"/>
          <w:szCs w:val="20"/>
        </w:rPr>
        <w:t>Faulkender</w:t>
      </w:r>
      <w:proofErr w:type="spellEnd"/>
      <w:r w:rsidRPr="00BD6C6E">
        <w:rPr>
          <w:rFonts w:ascii="HY신명조" w:eastAsia="HY신명조" w:hAnsi="굴림체" w:hint="eastAsia"/>
          <w:szCs w:val="20"/>
        </w:rPr>
        <w:t xml:space="preserve">. M. &amp; R. Wang, “Corporate financial policy and the value of cash,” </w:t>
      </w:r>
      <w:r w:rsidRPr="00BD6C6E">
        <w:rPr>
          <w:rFonts w:ascii="HY신명조" w:eastAsia="HY신명조" w:hAnsi="굴림체" w:hint="eastAsia"/>
          <w:i/>
          <w:szCs w:val="20"/>
        </w:rPr>
        <w:t>Journal of Finance</w:t>
      </w:r>
      <w:r w:rsidRPr="00BD6C6E">
        <w:rPr>
          <w:rFonts w:ascii="HY신명조" w:eastAsia="HY신명조" w:hAnsi="굴림체" w:hint="eastAsia"/>
          <w:szCs w:val="20"/>
        </w:rPr>
        <w:t xml:space="preserve"> 61</w:t>
      </w:r>
      <w:r w:rsidR="003577B4">
        <w:rPr>
          <w:rFonts w:ascii="HY신명조" w:eastAsia="HY신명조" w:hAnsi="굴림체"/>
          <w:szCs w:val="20"/>
        </w:rPr>
        <w:t xml:space="preserve">, </w:t>
      </w:r>
      <w:r w:rsidR="003577B4" w:rsidRPr="00BD6C6E">
        <w:rPr>
          <w:rFonts w:ascii="HY신명조" w:eastAsia="HY신명조" w:hAnsi="굴림체" w:hint="eastAsia"/>
          <w:szCs w:val="20"/>
        </w:rPr>
        <w:t>(2006)</w:t>
      </w:r>
      <w:r w:rsidRPr="00BD6C6E">
        <w:rPr>
          <w:rFonts w:ascii="HY신명조" w:eastAsia="HY신명조" w:hAnsi="굴림체" w:hint="eastAsia"/>
          <w:szCs w:val="20"/>
        </w:rPr>
        <w:t>, 1957~1990</w:t>
      </w:r>
    </w:p>
    <w:p w14:paraId="0A51D3E7" w14:textId="6F280D37" w:rsidR="00C06578" w:rsidRPr="00BD6C6E" w:rsidRDefault="00C06578" w:rsidP="008041F0">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t xml:space="preserve">Foley, C. Fritz, J. </w:t>
      </w:r>
      <w:proofErr w:type="spellStart"/>
      <w:r w:rsidRPr="00BD6C6E">
        <w:rPr>
          <w:rFonts w:ascii="HY신명조" w:eastAsia="HY신명조" w:hAnsi="굴림체" w:hint="eastAsia"/>
          <w:szCs w:val="20"/>
        </w:rPr>
        <w:t>Hartzell</w:t>
      </w:r>
      <w:proofErr w:type="spellEnd"/>
      <w:r w:rsidRPr="00BD6C6E">
        <w:rPr>
          <w:rFonts w:ascii="HY신명조" w:eastAsia="HY신명조" w:hAnsi="굴림체" w:hint="eastAsia"/>
          <w:szCs w:val="20"/>
        </w:rPr>
        <w:t xml:space="preserve">, S. Titman &amp; G. </w:t>
      </w:r>
      <w:proofErr w:type="spellStart"/>
      <w:r w:rsidRPr="00BD6C6E">
        <w:rPr>
          <w:rFonts w:ascii="HY신명조" w:eastAsia="HY신명조" w:hAnsi="굴림체" w:hint="eastAsia"/>
          <w:szCs w:val="20"/>
        </w:rPr>
        <w:t>Twite</w:t>
      </w:r>
      <w:proofErr w:type="spellEnd"/>
      <w:r w:rsidRPr="00BD6C6E">
        <w:rPr>
          <w:rFonts w:ascii="HY신명조" w:eastAsia="HY신명조" w:hAnsi="굴림체" w:hint="eastAsia"/>
          <w:szCs w:val="20"/>
        </w:rPr>
        <w:t xml:space="preserve">, “Why do firms hold so much cash? A tax-based explanation,” </w:t>
      </w:r>
      <w:r w:rsidRPr="00BD6C6E">
        <w:rPr>
          <w:rFonts w:ascii="HY신명조" w:eastAsia="HY신명조" w:hAnsi="굴림체" w:hint="eastAsia"/>
          <w:i/>
          <w:szCs w:val="20"/>
        </w:rPr>
        <w:t>Journal of Financial Economics</w:t>
      </w:r>
      <w:r w:rsidRPr="00BD6C6E">
        <w:rPr>
          <w:rFonts w:ascii="HY신명조" w:eastAsia="HY신명조" w:hAnsi="굴림체" w:hint="eastAsia"/>
          <w:szCs w:val="20"/>
        </w:rPr>
        <w:t>, 86</w:t>
      </w:r>
      <w:r w:rsidR="003577B4">
        <w:rPr>
          <w:rFonts w:ascii="HY신명조" w:eastAsia="HY신명조" w:hAnsi="굴림체"/>
          <w:szCs w:val="20"/>
        </w:rPr>
        <w:t xml:space="preserve">, </w:t>
      </w:r>
      <w:r w:rsidR="003577B4" w:rsidRPr="00BD6C6E">
        <w:rPr>
          <w:rFonts w:ascii="HY신명조" w:eastAsia="HY신명조" w:hAnsi="굴림체" w:hint="eastAsia"/>
          <w:szCs w:val="20"/>
        </w:rPr>
        <w:t>(2007)</w:t>
      </w:r>
      <w:r w:rsidRPr="00BD6C6E">
        <w:rPr>
          <w:rFonts w:ascii="HY신명조" w:eastAsia="HY신명조" w:hAnsi="굴림체" w:hint="eastAsia"/>
          <w:szCs w:val="20"/>
        </w:rPr>
        <w:t>, 579~607</w:t>
      </w:r>
    </w:p>
    <w:p w14:paraId="003AFE18" w14:textId="65847C76" w:rsidR="00C06578" w:rsidRPr="00BD6C6E" w:rsidRDefault="00C06578" w:rsidP="008041F0">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lastRenderedPageBreak/>
        <w:t xml:space="preserve">Harford J., S. Mansi &amp; W. Maxwell, “Corporate governance and firm cash holdings in the US,” </w:t>
      </w:r>
      <w:r w:rsidRPr="00BD6C6E">
        <w:rPr>
          <w:rFonts w:ascii="HY신명조" w:eastAsia="HY신명조" w:hAnsi="굴림체" w:hint="eastAsia"/>
          <w:i/>
          <w:szCs w:val="20"/>
        </w:rPr>
        <w:t>Journal of Financial Economics</w:t>
      </w:r>
      <w:r w:rsidRPr="00BD6C6E">
        <w:rPr>
          <w:rFonts w:ascii="HY신명조" w:eastAsia="HY신명조" w:hAnsi="굴림체" w:hint="eastAsia"/>
          <w:szCs w:val="20"/>
        </w:rPr>
        <w:t xml:space="preserve"> 87</w:t>
      </w:r>
      <w:r w:rsidR="003577B4">
        <w:rPr>
          <w:rFonts w:ascii="HY신명조" w:eastAsia="HY신명조" w:hAnsi="굴림체"/>
          <w:szCs w:val="20"/>
        </w:rPr>
        <w:t xml:space="preserve">, </w:t>
      </w:r>
      <w:r w:rsidR="003577B4" w:rsidRPr="00BD6C6E">
        <w:rPr>
          <w:rFonts w:ascii="HY신명조" w:eastAsia="HY신명조" w:hAnsi="굴림체" w:hint="eastAsia"/>
          <w:szCs w:val="20"/>
        </w:rPr>
        <w:t>(2008)</w:t>
      </w:r>
      <w:r w:rsidRPr="00BD6C6E">
        <w:rPr>
          <w:rFonts w:ascii="HY신명조" w:eastAsia="HY신명조" w:hAnsi="굴림체" w:hint="eastAsia"/>
          <w:szCs w:val="20"/>
        </w:rPr>
        <w:t>, 535~555</w:t>
      </w:r>
    </w:p>
    <w:p w14:paraId="5B49DB71" w14:textId="2C7122BF" w:rsidR="00C06578" w:rsidRPr="00BD6C6E" w:rsidRDefault="00C06578" w:rsidP="0083608B">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t xml:space="preserve">Harford, J., S. </w:t>
      </w:r>
      <w:proofErr w:type="spellStart"/>
      <w:r w:rsidRPr="00BD6C6E">
        <w:rPr>
          <w:rFonts w:ascii="HY신명조" w:eastAsia="HY신명조" w:hAnsi="굴림체" w:hint="eastAsia"/>
          <w:szCs w:val="20"/>
        </w:rPr>
        <w:t>Klasa</w:t>
      </w:r>
      <w:proofErr w:type="spellEnd"/>
      <w:r w:rsidRPr="00BD6C6E">
        <w:rPr>
          <w:rFonts w:ascii="HY신명조" w:eastAsia="HY신명조" w:hAnsi="굴림체" w:hint="eastAsia"/>
          <w:szCs w:val="20"/>
        </w:rPr>
        <w:t xml:space="preserve"> &amp; W. Maxwell, “Refinancing risk and cash holdings,” </w:t>
      </w:r>
      <w:r w:rsidRPr="00BD6C6E">
        <w:rPr>
          <w:rFonts w:ascii="HY신명조" w:eastAsia="HY신명조" w:hAnsi="굴림체" w:hint="eastAsia"/>
          <w:i/>
          <w:szCs w:val="20"/>
        </w:rPr>
        <w:t>Journal of Finance</w:t>
      </w:r>
      <w:r w:rsidR="003577B4">
        <w:rPr>
          <w:rFonts w:ascii="HY신명조" w:eastAsia="HY신명조" w:hAnsi="굴림체" w:hint="eastAsia"/>
          <w:szCs w:val="20"/>
        </w:rPr>
        <w:t xml:space="preserve"> 69</w:t>
      </w:r>
      <w:r w:rsidRPr="00BD6C6E">
        <w:rPr>
          <w:rFonts w:ascii="HY신명조" w:eastAsia="HY신명조" w:hAnsi="굴림체" w:hint="eastAsia"/>
          <w:szCs w:val="20"/>
        </w:rPr>
        <w:t xml:space="preserve">, </w:t>
      </w:r>
      <w:r w:rsidR="003577B4" w:rsidRPr="00BD6C6E">
        <w:rPr>
          <w:rFonts w:ascii="HY신명조" w:eastAsia="HY신명조" w:hAnsi="굴림체" w:hint="eastAsia"/>
          <w:szCs w:val="20"/>
        </w:rPr>
        <w:t>(2014)</w:t>
      </w:r>
      <w:r w:rsidR="003577B4">
        <w:rPr>
          <w:rFonts w:ascii="HY신명조" w:eastAsia="HY신명조" w:hAnsi="굴림체"/>
          <w:szCs w:val="20"/>
        </w:rPr>
        <w:t xml:space="preserve">, </w:t>
      </w:r>
      <w:r w:rsidRPr="00BD6C6E">
        <w:rPr>
          <w:rFonts w:ascii="HY신명조" w:eastAsia="HY신명조" w:hAnsi="굴림체" w:hint="eastAsia"/>
          <w:szCs w:val="20"/>
        </w:rPr>
        <w:t>975~1012</w:t>
      </w:r>
    </w:p>
    <w:p w14:paraId="3B74733D" w14:textId="1025D149" w:rsidR="00C06578" w:rsidRPr="00BD6C6E" w:rsidRDefault="00C06578" w:rsidP="008041F0">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t xml:space="preserve">Jensen, M. C. &amp; W. H. </w:t>
      </w:r>
      <w:proofErr w:type="spellStart"/>
      <w:r w:rsidRPr="00BD6C6E">
        <w:rPr>
          <w:rFonts w:ascii="HY신명조" w:eastAsia="HY신명조" w:hAnsi="굴림체" w:hint="eastAsia"/>
          <w:szCs w:val="20"/>
        </w:rPr>
        <w:t>Meckling</w:t>
      </w:r>
      <w:proofErr w:type="spellEnd"/>
      <w:r w:rsidRPr="00BD6C6E">
        <w:rPr>
          <w:rFonts w:ascii="HY신명조" w:eastAsia="HY신명조" w:hAnsi="굴림체" w:hint="eastAsia"/>
          <w:szCs w:val="20"/>
        </w:rPr>
        <w:t xml:space="preserve">, “Theory of the firm: </w:t>
      </w:r>
      <w:r w:rsidR="0083608B" w:rsidRPr="00BD6C6E">
        <w:rPr>
          <w:rFonts w:ascii="HY신명조" w:eastAsia="HY신명조" w:hAnsi="굴림체"/>
          <w:szCs w:val="20"/>
        </w:rPr>
        <w:t>Managerial behavior</w:t>
      </w:r>
      <w:r w:rsidRPr="00BD6C6E">
        <w:rPr>
          <w:rFonts w:ascii="HY신명조" w:eastAsia="HY신명조" w:hAnsi="굴림체" w:hint="eastAsia"/>
          <w:szCs w:val="20"/>
        </w:rPr>
        <w:t xml:space="preserve">, agency costs and ownership structure,” </w:t>
      </w:r>
      <w:r w:rsidRPr="00BD6C6E">
        <w:rPr>
          <w:rFonts w:ascii="HY신명조" w:eastAsia="HY신명조" w:hAnsi="굴림체" w:hint="eastAsia"/>
          <w:i/>
          <w:szCs w:val="20"/>
        </w:rPr>
        <w:t>Journal of Financial Economics</w:t>
      </w:r>
      <w:r w:rsidRPr="00BD6C6E">
        <w:rPr>
          <w:rFonts w:ascii="HY신명조" w:eastAsia="HY신명조" w:hAnsi="굴림체" w:hint="eastAsia"/>
          <w:szCs w:val="20"/>
        </w:rPr>
        <w:t xml:space="preserve"> 3</w:t>
      </w:r>
      <w:r w:rsidR="0083608B">
        <w:rPr>
          <w:rFonts w:ascii="HY신명조" w:eastAsia="HY신명조" w:hAnsi="굴림체"/>
          <w:szCs w:val="20"/>
        </w:rPr>
        <w:t xml:space="preserve">, </w:t>
      </w:r>
      <w:r w:rsidR="0083608B" w:rsidRPr="00BD6C6E">
        <w:rPr>
          <w:rFonts w:ascii="HY신명조" w:eastAsia="HY신명조" w:hAnsi="굴림체" w:hint="eastAsia"/>
          <w:szCs w:val="20"/>
        </w:rPr>
        <w:t>(1976)</w:t>
      </w:r>
      <w:r w:rsidRPr="00BD6C6E">
        <w:rPr>
          <w:rFonts w:ascii="HY신명조" w:eastAsia="HY신명조" w:hAnsi="굴림체" w:hint="eastAsia"/>
          <w:szCs w:val="20"/>
        </w:rPr>
        <w:t>, 305~360</w:t>
      </w:r>
    </w:p>
    <w:p w14:paraId="7D75C84B" w14:textId="529CFA4B" w:rsidR="00C06578" w:rsidRPr="00BD6C6E" w:rsidRDefault="00C06578" w:rsidP="008041F0">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t xml:space="preserve">Jensen, M. C., “Agency costs of free cash flow, corporate finance, and takeovers,” </w:t>
      </w:r>
      <w:r w:rsidRPr="00BD6C6E">
        <w:rPr>
          <w:rFonts w:ascii="HY신명조" w:eastAsia="HY신명조" w:hAnsi="굴림체" w:hint="eastAsia"/>
          <w:i/>
          <w:szCs w:val="20"/>
        </w:rPr>
        <w:t>American Economic Review</w:t>
      </w:r>
      <w:r w:rsidR="0083608B">
        <w:rPr>
          <w:rFonts w:ascii="HY신명조" w:eastAsia="HY신명조" w:hAnsi="굴림체" w:hint="eastAsia"/>
          <w:szCs w:val="20"/>
        </w:rPr>
        <w:t xml:space="preserve"> </w:t>
      </w:r>
      <w:r w:rsidRPr="00BD6C6E">
        <w:rPr>
          <w:rFonts w:ascii="HY신명조" w:eastAsia="HY신명조" w:hAnsi="굴림체" w:hint="eastAsia"/>
          <w:szCs w:val="20"/>
        </w:rPr>
        <w:t>76</w:t>
      </w:r>
      <w:r w:rsidR="0083608B">
        <w:rPr>
          <w:rFonts w:ascii="HY신명조" w:eastAsia="HY신명조" w:hAnsi="굴림체"/>
          <w:szCs w:val="20"/>
        </w:rPr>
        <w:t xml:space="preserve">, </w:t>
      </w:r>
      <w:r w:rsidR="0083608B" w:rsidRPr="00BD6C6E">
        <w:rPr>
          <w:rFonts w:ascii="HY신명조" w:eastAsia="HY신명조" w:hAnsi="굴림체" w:hint="eastAsia"/>
          <w:szCs w:val="20"/>
        </w:rPr>
        <w:t>(1986)</w:t>
      </w:r>
      <w:r w:rsidRPr="00BD6C6E">
        <w:rPr>
          <w:rFonts w:ascii="HY신명조" w:eastAsia="HY신명조" w:hAnsi="굴림체" w:hint="eastAsia"/>
          <w:szCs w:val="20"/>
        </w:rPr>
        <w:t>, 323~329</w:t>
      </w:r>
    </w:p>
    <w:p w14:paraId="2A91DCFC" w14:textId="74F9BD46" w:rsidR="00C06578" w:rsidRPr="00BD6C6E" w:rsidRDefault="00C06578" w:rsidP="008041F0">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t xml:space="preserve">John, T. A, "Accounting Measures of Corporate Liquidity, Leverage and Costs of Financial Distress," </w:t>
      </w:r>
      <w:r w:rsidRPr="00BD6C6E">
        <w:rPr>
          <w:rFonts w:ascii="HY신명조" w:eastAsia="HY신명조" w:hAnsi="굴림체" w:hint="eastAsia"/>
          <w:i/>
          <w:szCs w:val="20"/>
        </w:rPr>
        <w:t>Financial Management</w:t>
      </w:r>
      <w:r w:rsidRPr="00BD6C6E">
        <w:rPr>
          <w:rFonts w:ascii="HY신명조" w:eastAsia="HY신명조" w:hAnsi="굴림체" w:hint="eastAsia"/>
          <w:szCs w:val="20"/>
        </w:rPr>
        <w:t xml:space="preserve"> 22</w:t>
      </w:r>
      <w:r w:rsidR="0083608B">
        <w:rPr>
          <w:rFonts w:ascii="HY신명조" w:eastAsia="HY신명조" w:hAnsi="굴림체"/>
          <w:szCs w:val="20"/>
        </w:rPr>
        <w:t xml:space="preserve">, </w:t>
      </w:r>
      <w:r w:rsidR="0083608B" w:rsidRPr="00BD6C6E">
        <w:rPr>
          <w:rFonts w:ascii="HY신명조" w:eastAsia="HY신명조" w:hAnsi="굴림체" w:hint="eastAsia"/>
          <w:szCs w:val="20"/>
        </w:rPr>
        <w:t>(1993)</w:t>
      </w:r>
      <w:r w:rsidRPr="00BD6C6E">
        <w:rPr>
          <w:rFonts w:ascii="HY신명조" w:eastAsia="HY신명조" w:hAnsi="굴림체" w:hint="eastAsia"/>
          <w:szCs w:val="20"/>
        </w:rPr>
        <w:t>, 91-100</w:t>
      </w:r>
    </w:p>
    <w:p w14:paraId="38D76D37" w14:textId="7F4948EF" w:rsidR="00C06578" w:rsidRPr="00BD6C6E" w:rsidRDefault="00C06578" w:rsidP="008041F0">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t xml:space="preserve">Keynes, J. M., </w:t>
      </w:r>
      <w:r w:rsidRPr="00BD6C6E">
        <w:rPr>
          <w:rFonts w:ascii="HY신명조" w:eastAsia="HY신명조" w:hAnsi="굴림체" w:hint="eastAsia"/>
          <w:i/>
          <w:szCs w:val="20"/>
        </w:rPr>
        <w:t xml:space="preserve">The General Theory of Employment, Interest and </w:t>
      </w:r>
      <w:proofErr w:type="gramStart"/>
      <w:r w:rsidRPr="00BD6C6E">
        <w:rPr>
          <w:rFonts w:ascii="HY신명조" w:eastAsia="HY신명조" w:hAnsi="굴림체" w:hint="eastAsia"/>
          <w:i/>
          <w:szCs w:val="20"/>
        </w:rPr>
        <w:t>Money</w:t>
      </w:r>
      <w:r w:rsidRPr="00BD6C6E">
        <w:rPr>
          <w:rFonts w:ascii="HY신명조" w:eastAsia="HY신명조" w:hAnsi="굴림체" w:hint="eastAsia"/>
          <w:szCs w:val="20"/>
        </w:rPr>
        <w:t>(</w:t>
      </w:r>
      <w:proofErr w:type="gramEnd"/>
      <w:r w:rsidRPr="00BD6C6E">
        <w:rPr>
          <w:rFonts w:ascii="HY신명조" w:eastAsia="HY신명조" w:hAnsi="굴림체" w:hint="eastAsia"/>
          <w:szCs w:val="20"/>
        </w:rPr>
        <w:t>Macmillan &amp; Co., Ltd. London, UK)</w:t>
      </w:r>
      <w:r w:rsidR="0083608B">
        <w:rPr>
          <w:rFonts w:ascii="HY신명조" w:eastAsia="HY신명조" w:hAnsi="굴림체"/>
          <w:szCs w:val="20"/>
        </w:rPr>
        <w:t xml:space="preserve">, </w:t>
      </w:r>
      <w:r w:rsidR="0083608B">
        <w:rPr>
          <w:rFonts w:ascii="HY신명조" w:eastAsia="HY신명조" w:hAnsi="굴림체" w:hint="eastAsia"/>
          <w:szCs w:val="20"/>
        </w:rPr>
        <w:t>1936</w:t>
      </w:r>
    </w:p>
    <w:p w14:paraId="3B859D44" w14:textId="3F32C345" w:rsidR="00C06578" w:rsidRPr="00BD6C6E" w:rsidRDefault="00C06578" w:rsidP="008041F0">
      <w:pPr>
        <w:wordWrap/>
        <w:spacing w:line="276" w:lineRule="auto"/>
        <w:ind w:left="850" w:hangingChars="425" w:hanging="850"/>
        <w:rPr>
          <w:rFonts w:ascii="HY신명조" w:eastAsia="HY신명조" w:hAnsi="굴림체" w:hint="eastAsia"/>
          <w:szCs w:val="20"/>
        </w:rPr>
      </w:pPr>
      <w:proofErr w:type="spellStart"/>
      <w:r w:rsidRPr="00BD6C6E">
        <w:rPr>
          <w:rFonts w:ascii="HY신명조" w:eastAsia="HY신명조" w:hAnsi="굴림체" w:hint="eastAsia"/>
          <w:szCs w:val="20"/>
        </w:rPr>
        <w:t>Lins</w:t>
      </w:r>
      <w:proofErr w:type="spellEnd"/>
      <w:r w:rsidRPr="00BD6C6E">
        <w:rPr>
          <w:rFonts w:ascii="HY신명조" w:eastAsia="HY신명조" w:hAnsi="굴림체" w:hint="eastAsia"/>
          <w:szCs w:val="20"/>
        </w:rPr>
        <w:t xml:space="preserve">, K., H. </w:t>
      </w:r>
      <w:proofErr w:type="spellStart"/>
      <w:r w:rsidRPr="00BD6C6E">
        <w:rPr>
          <w:rFonts w:ascii="HY신명조" w:eastAsia="HY신명조" w:hAnsi="굴림체" w:hint="eastAsia"/>
          <w:szCs w:val="20"/>
        </w:rPr>
        <w:t>Servaes</w:t>
      </w:r>
      <w:proofErr w:type="spellEnd"/>
      <w:r w:rsidRPr="00BD6C6E">
        <w:rPr>
          <w:rFonts w:ascii="HY신명조" w:eastAsia="HY신명조" w:hAnsi="굴림체" w:hint="eastAsia"/>
          <w:szCs w:val="20"/>
        </w:rPr>
        <w:t xml:space="preserve"> &amp; P. </w:t>
      </w:r>
      <w:proofErr w:type="spellStart"/>
      <w:r w:rsidRPr="00BD6C6E">
        <w:rPr>
          <w:rFonts w:ascii="HY신명조" w:eastAsia="HY신명조" w:hAnsi="굴림체" w:hint="eastAsia"/>
          <w:szCs w:val="20"/>
        </w:rPr>
        <w:t>Tufano</w:t>
      </w:r>
      <w:proofErr w:type="spellEnd"/>
      <w:r w:rsidRPr="00BD6C6E">
        <w:rPr>
          <w:rFonts w:ascii="HY신명조" w:eastAsia="HY신명조" w:hAnsi="굴림체" w:hint="eastAsia"/>
          <w:szCs w:val="20"/>
        </w:rPr>
        <w:t xml:space="preserve">, “What drives corporate liquidity? An international survey of cash holdings and lines of credit,” </w:t>
      </w:r>
      <w:r w:rsidRPr="00BD6C6E">
        <w:rPr>
          <w:rFonts w:ascii="HY신명조" w:eastAsia="HY신명조" w:hAnsi="굴림체" w:hint="eastAsia"/>
          <w:i/>
          <w:szCs w:val="20"/>
        </w:rPr>
        <w:t>Journal of Financial Economics</w:t>
      </w:r>
      <w:r w:rsidRPr="00BD6C6E">
        <w:rPr>
          <w:rFonts w:ascii="HY신명조" w:eastAsia="HY신명조" w:hAnsi="굴림체" w:hint="eastAsia"/>
          <w:szCs w:val="20"/>
        </w:rPr>
        <w:t xml:space="preserve"> 98</w:t>
      </w:r>
      <w:r w:rsidR="0083608B">
        <w:rPr>
          <w:rFonts w:ascii="HY신명조" w:eastAsia="HY신명조" w:hAnsi="굴림체"/>
          <w:szCs w:val="20"/>
        </w:rPr>
        <w:t>, (</w:t>
      </w:r>
      <w:r w:rsidR="0083608B">
        <w:rPr>
          <w:rFonts w:ascii="HY신명조" w:eastAsia="HY신명조" w:hAnsi="굴림체" w:hint="eastAsia"/>
          <w:szCs w:val="20"/>
        </w:rPr>
        <w:t>2010</w:t>
      </w:r>
      <w:r w:rsidR="0083608B">
        <w:rPr>
          <w:rFonts w:ascii="HY신명조" w:eastAsia="HY신명조" w:hAnsi="굴림체"/>
          <w:szCs w:val="20"/>
        </w:rPr>
        <w:t>)</w:t>
      </w:r>
      <w:r w:rsidRPr="00BD6C6E">
        <w:rPr>
          <w:rFonts w:ascii="HY신명조" w:eastAsia="HY신명조" w:hAnsi="굴림체" w:hint="eastAsia"/>
          <w:szCs w:val="20"/>
        </w:rPr>
        <w:t>, 160~176</w:t>
      </w:r>
    </w:p>
    <w:p w14:paraId="0FEEFBB8" w14:textId="420E1A66" w:rsidR="00C06578" w:rsidRPr="00BD6C6E" w:rsidRDefault="00C06578" w:rsidP="008041F0">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t xml:space="preserve">Miller, M. &amp; D. Orr, “A Model of the Demand for Money by Firms,” </w:t>
      </w:r>
      <w:r w:rsidRPr="00BD6C6E">
        <w:rPr>
          <w:rFonts w:ascii="HY신명조" w:eastAsia="HY신명조" w:hAnsi="굴림체" w:hint="eastAsia"/>
          <w:i/>
          <w:szCs w:val="20"/>
        </w:rPr>
        <w:t>Quarterly Journal of Economics</w:t>
      </w:r>
      <w:r w:rsidRPr="00BD6C6E">
        <w:rPr>
          <w:rFonts w:ascii="HY신명조" w:eastAsia="HY신명조" w:hAnsi="굴림체" w:hint="eastAsia"/>
          <w:szCs w:val="20"/>
        </w:rPr>
        <w:t xml:space="preserve"> 80</w:t>
      </w:r>
      <w:r w:rsidR="0083608B">
        <w:rPr>
          <w:rFonts w:ascii="HY신명조" w:eastAsia="HY신명조" w:hAnsi="굴림체"/>
          <w:szCs w:val="20"/>
        </w:rPr>
        <w:t xml:space="preserve">, </w:t>
      </w:r>
      <w:r w:rsidR="0083608B" w:rsidRPr="00BD6C6E">
        <w:rPr>
          <w:rFonts w:ascii="HY신명조" w:eastAsia="HY신명조" w:hAnsi="굴림체" w:hint="eastAsia"/>
          <w:szCs w:val="20"/>
        </w:rPr>
        <w:t>(1966)</w:t>
      </w:r>
      <w:r w:rsidRPr="00BD6C6E">
        <w:rPr>
          <w:rFonts w:ascii="HY신명조" w:eastAsia="HY신명조" w:hAnsi="굴림체" w:hint="eastAsia"/>
          <w:szCs w:val="20"/>
        </w:rPr>
        <w:t>, 413~435</w:t>
      </w:r>
    </w:p>
    <w:p w14:paraId="5E3B764B" w14:textId="4FFFF94F" w:rsidR="00C06578" w:rsidRPr="00BD6C6E" w:rsidRDefault="00C06578" w:rsidP="008041F0">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t xml:space="preserve">Myers S. &amp; N. </w:t>
      </w:r>
      <w:proofErr w:type="spellStart"/>
      <w:r w:rsidRPr="00BD6C6E">
        <w:rPr>
          <w:rFonts w:ascii="HY신명조" w:eastAsia="HY신명조" w:hAnsi="굴림체" w:hint="eastAsia"/>
          <w:szCs w:val="20"/>
        </w:rPr>
        <w:t>Majiluf</w:t>
      </w:r>
      <w:proofErr w:type="spellEnd"/>
      <w:r w:rsidRPr="00BD6C6E">
        <w:rPr>
          <w:rFonts w:ascii="HY신명조" w:eastAsia="HY신명조" w:hAnsi="굴림체" w:hint="eastAsia"/>
          <w:szCs w:val="20"/>
        </w:rPr>
        <w:t xml:space="preserve">, “Corporate financing and investment decisions when firms have information that investors do not have,” </w:t>
      </w:r>
      <w:r w:rsidRPr="00BD6C6E">
        <w:rPr>
          <w:rFonts w:ascii="HY신명조" w:eastAsia="HY신명조" w:hAnsi="굴림체" w:hint="eastAsia"/>
          <w:i/>
          <w:szCs w:val="20"/>
        </w:rPr>
        <w:t>Journal of Financial Economics</w:t>
      </w:r>
      <w:r w:rsidR="0083608B">
        <w:rPr>
          <w:rFonts w:ascii="HY신명조" w:eastAsia="HY신명조" w:hAnsi="굴림체" w:hint="eastAsia"/>
          <w:szCs w:val="20"/>
        </w:rPr>
        <w:t xml:space="preserve"> </w:t>
      </w:r>
      <w:r w:rsidRPr="00BD6C6E">
        <w:rPr>
          <w:rFonts w:ascii="HY신명조" w:eastAsia="HY신명조" w:hAnsi="굴림체" w:hint="eastAsia"/>
          <w:szCs w:val="20"/>
        </w:rPr>
        <w:t>13</w:t>
      </w:r>
      <w:r w:rsidR="0083608B">
        <w:rPr>
          <w:rFonts w:ascii="HY신명조" w:eastAsia="HY신명조" w:hAnsi="굴림체"/>
          <w:szCs w:val="20"/>
        </w:rPr>
        <w:t xml:space="preserve">, </w:t>
      </w:r>
      <w:r w:rsidR="0083608B" w:rsidRPr="00BD6C6E">
        <w:rPr>
          <w:rFonts w:ascii="HY신명조" w:eastAsia="HY신명조" w:hAnsi="굴림체" w:hint="eastAsia"/>
          <w:szCs w:val="20"/>
        </w:rPr>
        <w:t>(1984)</w:t>
      </w:r>
      <w:r w:rsidRPr="00BD6C6E">
        <w:rPr>
          <w:rFonts w:ascii="HY신명조" w:eastAsia="HY신명조" w:hAnsi="굴림체" w:hint="eastAsia"/>
          <w:szCs w:val="20"/>
        </w:rPr>
        <w:t>, 187~221</w:t>
      </w:r>
    </w:p>
    <w:p w14:paraId="2A35FAC8" w14:textId="2D512498" w:rsidR="00C06578" w:rsidRPr="00BD6C6E" w:rsidRDefault="00C06578" w:rsidP="008041F0">
      <w:pPr>
        <w:wordWrap/>
        <w:spacing w:line="276" w:lineRule="auto"/>
        <w:ind w:left="850" w:hangingChars="425" w:hanging="850"/>
        <w:rPr>
          <w:rFonts w:ascii="HY신명조" w:eastAsia="HY신명조" w:hAnsi="굴림체" w:hint="eastAsia"/>
          <w:szCs w:val="20"/>
        </w:rPr>
      </w:pPr>
      <w:proofErr w:type="spellStart"/>
      <w:r w:rsidRPr="00BD6C6E">
        <w:rPr>
          <w:rFonts w:ascii="HY신명조" w:eastAsia="HY신명조" w:hAnsi="굴림체" w:hint="eastAsia"/>
          <w:szCs w:val="20"/>
        </w:rPr>
        <w:t>Neter</w:t>
      </w:r>
      <w:proofErr w:type="spellEnd"/>
      <w:r w:rsidRPr="00BD6C6E">
        <w:rPr>
          <w:rFonts w:ascii="HY신명조" w:eastAsia="HY신명조" w:hAnsi="굴림체" w:hint="eastAsia"/>
          <w:szCs w:val="20"/>
        </w:rPr>
        <w:t xml:space="preserve">, J., M. </w:t>
      </w:r>
      <w:proofErr w:type="spellStart"/>
      <w:r w:rsidRPr="00BD6C6E">
        <w:rPr>
          <w:rFonts w:ascii="HY신명조" w:eastAsia="HY신명조" w:hAnsi="굴림체" w:hint="eastAsia"/>
          <w:szCs w:val="20"/>
        </w:rPr>
        <w:t>Kutner</w:t>
      </w:r>
      <w:proofErr w:type="spellEnd"/>
      <w:r w:rsidRPr="00BD6C6E">
        <w:rPr>
          <w:rFonts w:ascii="HY신명조" w:eastAsia="HY신명조" w:hAnsi="굴림체" w:hint="eastAsia"/>
          <w:szCs w:val="20"/>
        </w:rPr>
        <w:t xml:space="preserve">, and W. Wasserman, </w:t>
      </w:r>
      <w:r w:rsidRPr="00BD6C6E">
        <w:rPr>
          <w:rFonts w:ascii="HY신명조" w:eastAsia="HY신명조" w:hAnsi="굴림체" w:hint="eastAsia"/>
          <w:i/>
          <w:szCs w:val="20"/>
        </w:rPr>
        <w:t>Applied Linear Statistical Models: Regression, Analysis of Variance, and Experimental Designs</w:t>
      </w:r>
      <w:r w:rsidRPr="00BD6C6E">
        <w:rPr>
          <w:rFonts w:ascii="HY신명조" w:eastAsia="HY신명조" w:hAnsi="굴림체" w:hint="eastAsia"/>
          <w:szCs w:val="20"/>
        </w:rPr>
        <w:t xml:space="preserve"> (Irwin, Chicago)</w:t>
      </w:r>
      <w:r w:rsidR="0083608B">
        <w:rPr>
          <w:rFonts w:ascii="HY신명조" w:eastAsia="HY신명조" w:hAnsi="굴림체"/>
          <w:szCs w:val="20"/>
        </w:rPr>
        <w:t>, 1990</w:t>
      </w:r>
    </w:p>
    <w:p w14:paraId="73E294D5" w14:textId="1A92B98F" w:rsidR="00C06578" w:rsidRPr="00BD6C6E" w:rsidRDefault="00C06578" w:rsidP="008041F0">
      <w:pPr>
        <w:wordWrap/>
        <w:spacing w:line="276" w:lineRule="auto"/>
        <w:ind w:left="850" w:hangingChars="425" w:hanging="850"/>
        <w:rPr>
          <w:rFonts w:ascii="HY신명조" w:eastAsia="HY신명조" w:hAnsi="굴림체" w:hint="eastAsia"/>
          <w:szCs w:val="20"/>
        </w:rPr>
      </w:pPr>
      <w:proofErr w:type="spellStart"/>
      <w:r w:rsidRPr="00BD6C6E">
        <w:rPr>
          <w:rFonts w:ascii="HY신명조" w:eastAsia="HY신명조" w:hAnsi="굴림체" w:hint="eastAsia"/>
          <w:szCs w:val="20"/>
        </w:rPr>
        <w:t>Opler</w:t>
      </w:r>
      <w:proofErr w:type="spellEnd"/>
      <w:r w:rsidRPr="00BD6C6E">
        <w:rPr>
          <w:rFonts w:ascii="HY신명조" w:eastAsia="HY신명조" w:hAnsi="굴림체" w:hint="eastAsia"/>
          <w:szCs w:val="20"/>
        </w:rPr>
        <w:t xml:space="preserve">, T., L. </w:t>
      </w:r>
      <w:proofErr w:type="spellStart"/>
      <w:r w:rsidRPr="00BD6C6E">
        <w:rPr>
          <w:rFonts w:ascii="HY신명조" w:eastAsia="HY신명조" w:hAnsi="굴림체" w:hint="eastAsia"/>
          <w:szCs w:val="20"/>
        </w:rPr>
        <w:t>Pinkowitz</w:t>
      </w:r>
      <w:proofErr w:type="spellEnd"/>
      <w:r w:rsidRPr="00BD6C6E">
        <w:rPr>
          <w:rFonts w:ascii="HY신명조" w:eastAsia="HY신명조" w:hAnsi="굴림체" w:hint="eastAsia"/>
          <w:szCs w:val="20"/>
        </w:rPr>
        <w:t xml:space="preserve">, R. </w:t>
      </w:r>
      <w:proofErr w:type="spellStart"/>
      <w:r w:rsidRPr="00BD6C6E">
        <w:rPr>
          <w:rFonts w:ascii="HY신명조" w:eastAsia="HY신명조" w:hAnsi="굴림체" w:hint="eastAsia"/>
          <w:szCs w:val="20"/>
        </w:rPr>
        <w:t>Stulz</w:t>
      </w:r>
      <w:proofErr w:type="spellEnd"/>
      <w:r w:rsidRPr="00BD6C6E">
        <w:rPr>
          <w:rFonts w:ascii="HY신명조" w:eastAsia="HY신명조" w:hAnsi="굴림체" w:hint="eastAsia"/>
          <w:szCs w:val="20"/>
        </w:rPr>
        <w:t xml:space="preserve"> &amp; R. </w:t>
      </w:r>
      <w:proofErr w:type="gramStart"/>
      <w:r w:rsidRPr="00BD6C6E">
        <w:rPr>
          <w:rFonts w:ascii="HY신명조" w:eastAsia="HY신명조" w:hAnsi="굴림체" w:hint="eastAsia"/>
          <w:szCs w:val="20"/>
        </w:rPr>
        <w:t>Williamson(</w:t>
      </w:r>
      <w:proofErr w:type="gramEnd"/>
      <w:r w:rsidRPr="00BD6C6E">
        <w:rPr>
          <w:rFonts w:ascii="HY신명조" w:eastAsia="HY신명조" w:hAnsi="굴림체" w:hint="eastAsia"/>
          <w:szCs w:val="20"/>
        </w:rPr>
        <w:t xml:space="preserve">1999), “The determinants and implications of corporate cash holding,” </w:t>
      </w:r>
      <w:r w:rsidRPr="00BD6C6E">
        <w:rPr>
          <w:rFonts w:ascii="HY신명조" w:eastAsia="HY신명조" w:hAnsi="굴림체" w:hint="eastAsia"/>
          <w:i/>
          <w:szCs w:val="20"/>
        </w:rPr>
        <w:t>Journal of Financial Economics</w:t>
      </w:r>
      <w:r w:rsidRPr="00BD6C6E">
        <w:rPr>
          <w:rFonts w:ascii="HY신명조" w:eastAsia="HY신명조" w:hAnsi="굴림체" w:hint="eastAsia"/>
          <w:szCs w:val="20"/>
        </w:rPr>
        <w:t>, 52(1), 3~46</w:t>
      </w:r>
    </w:p>
    <w:p w14:paraId="5674A8D6" w14:textId="6B38B6EC" w:rsidR="00C06578" w:rsidRPr="00BD6C6E" w:rsidRDefault="00C06578" w:rsidP="008041F0">
      <w:pPr>
        <w:wordWrap/>
        <w:spacing w:line="276" w:lineRule="auto"/>
        <w:ind w:left="850" w:hangingChars="425" w:hanging="850"/>
        <w:rPr>
          <w:rFonts w:ascii="HY신명조" w:eastAsia="HY신명조" w:hAnsi="굴림체" w:hint="eastAsia"/>
          <w:szCs w:val="20"/>
        </w:rPr>
      </w:pPr>
      <w:proofErr w:type="spellStart"/>
      <w:r w:rsidRPr="00BD6C6E">
        <w:rPr>
          <w:rFonts w:ascii="HY신명조" w:eastAsia="HY신명조" w:hAnsi="굴림체" w:hint="eastAsia"/>
          <w:szCs w:val="20"/>
        </w:rPr>
        <w:t>Pinkowitz</w:t>
      </w:r>
      <w:proofErr w:type="spellEnd"/>
      <w:r w:rsidRPr="00BD6C6E">
        <w:rPr>
          <w:rFonts w:ascii="HY신명조" w:eastAsia="HY신명조" w:hAnsi="굴림체" w:hint="eastAsia"/>
          <w:szCs w:val="20"/>
        </w:rPr>
        <w:t xml:space="preserve">, L., R. </w:t>
      </w:r>
      <w:proofErr w:type="spellStart"/>
      <w:r w:rsidRPr="00BD6C6E">
        <w:rPr>
          <w:rFonts w:ascii="HY신명조" w:eastAsia="HY신명조" w:hAnsi="굴림체" w:hint="eastAsia"/>
          <w:szCs w:val="20"/>
        </w:rPr>
        <w:t>Stulz</w:t>
      </w:r>
      <w:proofErr w:type="spellEnd"/>
      <w:r w:rsidRPr="00BD6C6E">
        <w:rPr>
          <w:rFonts w:ascii="HY신명조" w:eastAsia="HY신명조" w:hAnsi="굴림체" w:hint="eastAsia"/>
          <w:szCs w:val="20"/>
        </w:rPr>
        <w:t xml:space="preserve"> &amp; R. Williamson, “Is there a U.S. high cash holdings puzzle after the financial crisis?” Fisher College of Business Working Paper. No. 2013-03-07</w:t>
      </w:r>
      <w:r w:rsidR="0083608B">
        <w:rPr>
          <w:rFonts w:ascii="HY신명조" w:eastAsia="HY신명조" w:hAnsi="굴림체"/>
          <w:szCs w:val="20"/>
        </w:rPr>
        <w:t xml:space="preserve">, </w:t>
      </w:r>
      <w:r w:rsidR="0083608B">
        <w:rPr>
          <w:rFonts w:ascii="HY신명조" w:eastAsia="HY신명조" w:hAnsi="굴림체" w:hint="eastAsia"/>
          <w:szCs w:val="20"/>
        </w:rPr>
        <w:t>2014</w:t>
      </w:r>
    </w:p>
    <w:p w14:paraId="1C8BF73A" w14:textId="2C107A38" w:rsidR="00D3025D" w:rsidRPr="00BD6C6E" w:rsidRDefault="00C06578" w:rsidP="00D3025D">
      <w:pPr>
        <w:wordWrap/>
        <w:spacing w:line="276" w:lineRule="auto"/>
        <w:ind w:left="850" w:hangingChars="425" w:hanging="850"/>
        <w:rPr>
          <w:rFonts w:ascii="HY신명조" w:eastAsia="HY신명조" w:hAnsi="굴림체" w:hint="eastAsia"/>
          <w:szCs w:val="20"/>
        </w:rPr>
      </w:pPr>
      <w:r w:rsidRPr="00BD6C6E">
        <w:rPr>
          <w:rFonts w:ascii="HY신명조" w:eastAsia="HY신명조" w:hAnsi="굴림체" w:hint="eastAsia"/>
          <w:szCs w:val="20"/>
        </w:rPr>
        <w:t xml:space="preserve">Song, K. &amp; Y. Lee, “Long-term Effects of a Financial Crisis: Evidence from Cash Holdings of East Asian Firms,” </w:t>
      </w:r>
      <w:r w:rsidRPr="00BD6C6E">
        <w:rPr>
          <w:rFonts w:ascii="HY신명조" w:eastAsia="HY신명조" w:hAnsi="굴림체" w:hint="eastAsia"/>
          <w:i/>
          <w:szCs w:val="20"/>
        </w:rPr>
        <w:t>Journal of Financial and Quantitative Analysis</w:t>
      </w:r>
      <w:r w:rsidR="0083608B">
        <w:rPr>
          <w:rFonts w:ascii="HY신명조" w:eastAsia="HY신명조" w:hAnsi="굴림체" w:hint="eastAsia"/>
          <w:szCs w:val="20"/>
        </w:rPr>
        <w:t xml:space="preserve"> 47</w:t>
      </w:r>
      <w:r w:rsidRPr="00BD6C6E">
        <w:rPr>
          <w:rFonts w:ascii="HY신명조" w:eastAsia="HY신명조" w:hAnsi="굴림체" w:hint="eastAsia"/>
          <w:szCs w:val="20"/>
        </w:rPr>
        <w:t>,</w:t>
      </w:r>
      <w:r w:rsidR="0083608B">
        <w:rPr>
          <w:rFonts w:ascii="HY신명조" w:eastAsia="HY신명조" w:hAnsi="굴림체"/>
          <w:szCs w:val="20"/>
        </w:rPr>
        <w:t xml:space="preserve"> </w:t>
      </w:r>
      <w:r w:rsidR="0083608B" w:rsidRPr="00BD6C6E">
        <w:rPr>
          <w:rFonts w:ascii="HY신명조" w:eastAsia="HY신명조" w:hAnsi="굴림체" w:hint="eastAsia"/>
          <w:szCs w:val="20"/>
        </w:rPr>
        <w:t>(2012)</w:t>
      </w:r>
      <w:r w:rsidR="0083608B">
        <w:rPr>
          <w:rFonts w:ascii="HY신명조" w:eastAsia="HY신명조" w:hAnsi="굴림체"/>
          <w:szCs w:val="20"/>
        </w:rPr>
        <w:t>,</w:t>
      </w:r>
      <w:r w:rsidRPr="00BD6C6E">
        <w:rPr>
          <w:rFonts w:ascii="HY신명조" w:eastAsia="HY신명조" w:hAnsi="굴림체" w:hint="eastAsia"/>
          <w:szCs w:val="20"/>
        </w:rPr>
        <w:t xml:space="preserve"> 617~641</w:t>
      </w:r>
    </w:p>
    <w:p w14:paraId="7D9F75EC" w14:textId="77777777" w:rsidR="00D3025D" w:rsidRPr="00BD6C6E" w:rsidRDefault="00D3025D" w:rsidP="00D3025D">
      <w:pPr>
        <w:wordWrap/>
        <w:spacing w:line="276" w:lineRule="auto"/>
        <w:ind w:left="1084" w:hangingChars="425" w:hanging="1084"/>
        <w:rPr>
          <w:rFonts w:ascii="HY신명조" w:eastAsia="HY신명조" w:hAnsi="Times New Roman" w:cs="Times New Roman" w:hint="eastAsia"/>
          <w:b/>
          <w:sz w:val="26"/>
          <w:szCs w:val="26"/>
        </w:rPr>
        <w:sectPr w:rsidR="00D3025D" w:rsidRPr="00BD6C6E" w:rsidSect="00D3025D">
          <w:footerReference w:type="default" r:id="rId9"/>
          <w:footnotePr>
            <w:numFmt w:val="decimalFullWidth"/>
            <w:numRestart w:val="eachSect"/>
          </w:footnotePr>
          <w:pgSz w:w="11906" w:h="16838" w:code="9"/>
          <w:pgMar w:top="1134" w:right="1701" w:bottom="1134" w:left="1701" w:header="1418" w:footer="1418" w:gutter="0"/>
          <w:pgNumType w:fmt="decimalFullWidth" w:start="1"/>
          <w:cols w:space="425"/>
          <w:docGrid w:linePitch="360"/>
        </w:sectPr>
      </w:pPr>
    </w:p>
    <w:p w14:paraId="22E62F45" w14:textId="05C5501F" w:rsidR="00691EEA" w:rsidRPr="00BD6C6E" w:rsidRDefault="008D5F5E" w:rsidP="00D3025D">
      <w:pPr>
        <w:wordWrap/>
        <w:spacing w:line="276" w:lineRule="auto"/>
        <w:ind w:left="1084" w:hangingChars="425" w:hanging="1084"/>
        <w:rPr>
          <w:rFonts w:ascii="HY신명조" w:eastAsia="HY신명조" w:hAnsi="Times New Roman" w:cs="Times New Roman" w:hint="eastAsia"/>
          <w:b/>
          <w:sz w:val="26"/>
          <w:szCs w:val="26"/>
        </w:rPr>
      </w:pPr>
      <w:r w:rsidRPr="00BD6C6E">
        <w:rPr>
          <w:rFonts w:ascii="HY신명조" w:eastAsia="HY신명조" w:hAnsi="Times New Roman" w:cs="Times New Roman" w:hint="eastAsia"/>
          <w:b/>
          <w:sz w:val="26"/>
          <w:szCs w:val="26"/>
        </w:rPr>
        <w:lastRenderedPageBreak/>
        <w:t>Abstract</w:t>
      </w:r>
    </w:p>
    <w:p w14:paraId="6A19ADF5" w14:textId="77777777" w:rsidR="00F7132A" w:rsidRPr="00BD6C6E" w:rsidRDefault="00F7132A" w:rsidP="00F7132A">
      <w:pPr>
        <w:pStyle w:val="ae"/>
        <w:wordWrap/>
        <w:spacing w:line="360" w:lineRule="auto"/>
        <w:jc w:val="left"/>
        <w:rPr>
          <w:rFonts w:ascii="HY신명조" w:eastAsia="HY신명조" w:hAnsi="Times New Roman" w:cs="Times New Roman" w:hint="eastAsia"/>
        </w:rPr>
      </w:pPr>
    </w:p>
    <w:p w14:paraId="76338A82" w14:textId="77777777" w:rsidR="00F7132A" w:rsidRPr="00BD6C6E" w:rsidRDefault="00F7132A" w:rsidP="00F7132A">
      <w:pPr>
        <w:pStyle w:val="ae"/>
        <w:wordWrap/>
        <w:spacing w:line="360" w:lineRule="auto"/>
        <w:jc w:val="center"/>
        <w:rPr>
          <w:rFonts w:ascii="HY신명조" w:eastAsia="HY신명조" w:hAnsi="Times New Roman" w:cs="Times New Roman" w:hint="eastAsia"/>
          <w:b/>
          <w:sz w:val="26"/>
          <w:szCs w:val="26"/>
        </w:rPr>
      </w:pPr>
      <w:r w:rsidRPr="00BD6C6E">
        <w:rPr>
          <w:rFonts w:ascii="HY신명조" w:eastAsia="HY신명조" w:hAnsi="Times New Roman" w:cs="Times New Roman" w:hint="eastAsia"/>
          <w:b/>
          <w:sz w:val="26"/>
          <w:szCs w:val="26"/>
        </w:rPr>
        <w:t xml:space="preserve">An analysis of increase in cash holdings </w:t>
      </w:r>
    </w:p>
    <w:p w14:paraId="6B404315" w14:textId="32559CC1" w:rsidR="00F7132A" w:rsidRPr="00BD6C6E" w:rsidRDefault="00F7132A" w:rsidP="00F7132A">
      <w:pPr>
        <w:pStyle w:val="ae"/>
        <w:wordWrap/>
        <w:spacing w:line="360" w:lineRule="auto"/>
        <w:jc w:val="center"/>
        <w:rPr>
          <w:rFonts w:ascii="HY신명조" w:eastAsia="HY신명조" w:hAnsi="Times New Roman" w:cs="Times New Roman" w:hint="eastAsia"/>
          <w:b/>
          <w:sz w:val="26"/>
          <w:szCs w:val="26"/>
        </w:rPr>
      </w:pPr>
      <w:proofErr w:type="gramStart"/>
      <w:r w:rsidRPr="00BD6C6E">
        <w:rPr>
          <w:rFonts w:ascii="HY신명조" w:eastAsia="HY신명조" w:hAnsi="Times New Roman" w:cs="Times New Roman" w:hint="eastAsia"/>
          <w:b/>
          <w:sz w:val="26"/>
          <w:szCs w:val="26"/>
        </w:rPr>
        <w:t>before</w:t>
      </w:r>
      <w:proofErr w:type="gramEnd"/>
      <w:r w:rsidRPr="00BD6C6E">
        <w:rPr>
          <w:rFonts w:ascii="HY신명조" w:eastAsia="HY신명조" w:hAnsi="Times New Roman" w:cs="Times New Roman" w:hint="eastAsia"/>
          <w:b/>
          <w:sz w:val="26"/>
          <w:szCs w:val="26"/>
        </w:rPr>
        <w:t xml:space="preserve"> and after financial crisis</w:t>
      </w:r>
    </w:p>
    <w:p w14:paraId="7E342EBD" w14:textId="77777777" w:rsidR="008D5F5E" w:rsidRPr="00BD6C6E" w:rsidRDefault="008D5F5E" w:rsidP="008D5F5E">
      <w:pPr>
        <w:wordWrap/>
        <w:spacing w:line="360" w:lineRule="auto"/>
        <w:ind w:firstLine="800"/>
        <w:rPr>
          <w:rFonts w:ascii="HY신명조" w:eastAsia="HY신명조" w:hAnsi="Times New Roman" w:cs="Times New Roman" w:hint="eastAsia"/>
          <w:szCs w:val="20"/>
        </w:rPr>
      </w:pPr>
    </w:p>
    <w:p w14:paraId="1BA3855F" w14:textId="072DD72A" w:rsidR="00F7132A" w:rsidRPr="00BD6C6E" w:rsidRDefault="00F7132A" w:rsidP="00F7132A">
      <w:pPr>
        <w:wordWrap/>
        <w:spacing w:line="360" w:lineRule="auto"/>
        <w:ind w:firstLine="800"/>
        <w:jc w:val="right"/>
        <w:rPr>
          <w:rFonts w:ascii="HY신명조" w:eastAsia="HY신명조" w:hAnsi="Times New Roman" w:cs="Times New Roman" w:hint="eastAsia"/>
          <w:szCs w:val="20"/>
        </w:rPr>
      </w:pPr>
    </w:p>
    <w:p w14:paraId="196B77F3" w14:textId="77777777" w:rsidR="00F7132A" w:rsidRPr="00BD6C6E" w:rsidRDefault="00F7132A" w:rsidP="008D5F5E">
      <w:pPr>
        <w:wordWrap/>
        <w:spacing w:line="360" w:lineRule="auto"/>
        <w:ind w:firstLine="800"/>
        <w:rPr>
          <w:rFonts w:ascii="HY신명조" w:eastAsia="HY신명조" w:hAnsi="Times New Roman" w:cs="Times New Roman" w:hint="eastAsia"/>
          <w:szCs w:val="20"/>
        </w:rPr>
      </w:pPr>
      <w:bookmarkStart w:id="0" w:name="_GoBack"/>
      <w:bookmarkEnd w:id="0"/>
    </w:p>
    <w:p w14:paraId="64E9943D" w14:textId="61A2E856" w:rsidR="00E21264" w:rsidRPr="00BD6C6E" w:rsidRDefault="008D5F5E" w:rsidP="008D5F5E">
      <w:pPr>
        <w:wordWrap/>
        <w:spacing w:line="360" w:lineRule="auto"/>
        <w:ind w:firstLine="800"/>
        <w:rPr>
          <w:rFonts w:ascii="HY신명조" w:eastAsia="HY신명조" w:hAnsi="Times New Roman" w:cs="Times New Roman" w:hint="eastAsia"/>
          <w:szCs w:val="20"/>
        </w:rPr>
      </w:pPr>
      <w:r w:rsidRPr="00BD6C6E">
        <w:rPr>
          <w:rFonts w:ascii="HY신명조" w:eastAsia="HY신명조" w:hAnsi="Times New Roman" w:cs="Times New Roman" w:hint="eastAsia"/>
          <w:szCs w:val="20"/>
        </w:rPr>
        <w:t xml:space="preserve">This paper empirically examines whether Korean firms hold too much cash </w:t>
      </w:r>
      <w:r w:rsidR="00F964B0" w:rsidRPr="00BD6C6E">
        <w:rPr>
          <w:rFonts w:ascii="HY신명조" w:eastAsia="HY신명조" w:hAnsi="Times New Roman" w:cs="Times New Roman" w:hint="eastAsia"/>
          <w:szCs w:val="20"/>
        </w:rPr>
        <w:t xml:space="preserve">holdings </w:t>
      </w:r>
      <w:r w:rsidRPr="00BD6C6E">
        <w:rPr>
          <w:rFonts w:ascii="HY신명조" w:eastAsia="HY신명조" w:hAnsi="Times New Roman" w:cs="Times New Roman" w:hint="eastAsia"/>
          <w:szCs w:val="20"/>
        </w:rPr>
        <w:t>in comparison to the past. Abnormal cash during 2005-2012 is calculated by the discrepancy between real cash and estimated cash based on the period between 2002 and 2004. The gap is not significantly different from zero and we cannot find evidence that firms recently accumulate excessive cash inside. Firms with large cash flows and good corporate governance show positive abnormal cash. In addition, an increase of cash holdings compared to trend in the past is worthwhile because firms with higher abnormal cash holdings invest more, especially in R&amp;D, than those with lower abnormal cash holdings after the Financial Crisis in 2008.</w:t>
      </w:r>
    </w:p>
    <w:p w14:paraId="444287D2" w14:textId="77777777" w:rsidR="004D42FB" w:rsidRPr="00BD6C6E" w:rsidRDefault="004D42FB" w:rsidP="008D5F5E">
      <w:pPr>
        <w:wordWrap/>
        <w:spacing w:line="360" w:lineRule="auto"/>
        <w:ind w:firstLine="800"/>
        <w:rPr>
          <w:rFonts w:ascii="HY신명조" w:eastAsia="HY신명조" w:hAnsi="Times New Roman" w:cs="Times New Roman" w:hint="eastAsia"/>
          <w:szCs w:val="20"/>
        </w:rPr>
      </w:pPr>
    </w:p>
    <w:p w14:paraId="47616452" w14:textId="77777777" w:rsidR="004D42FB" w:rsidRPr="00BD6C6E" w:rsidRDefault="004D42FB" w:rsidP="008D5F5E">
      <w:pPr>
        <w:wordWrap/>
        <w:spacing w:line="360" w:lineRule="auto"/>
        <w:ind w:firstLine="800"/>
        <w:rPr>
          <w:rFonts w:ascii="HY신명조" w:eastAsia="HY신명조" w:hAnsi="Times New Roman" w:cs="Times New Roman" w:hint="eastAsia"/>
          <w:szCs w:val="20"/>
        </w:rPr>
      </w:pPr>
    </w:p>
    <w:p w14:paraId="7E52803E" w14:textId="77777777" w:rsidR="004D42FB" w:rsidRPr="00BD6C6E" w:rsidRDefault="004D42FB" w:rsidP="008D5F5E">
      <w:pPr>
        <w:wordWrap/>
        <w:spacing w:line="360" w:lineRule="auto"/>
        <w:ind w:firstLine="800"/>
        <w:rPr>
          <w:rFonts w:ascii="HY신명조" w:eastAsia="HY신명조" w:hAnsi="Times New Roman" w:cs="Times New Roman" w:hint="eastAsia"/>
          <w:szCs w:val="20"/>
        </w:rPr>
      </w:pPr>
    </w:p>
    <w:p w14:paraId="3E0EBE4A" w14:textId="77777777" w:rsidR="004D42FB" w:rsidRPr="00BD6C6E" w:rsidRDefault="004D42FB" w:rsidP="008D5F5E">
      <w:pPr>
        <w:wordWrap/>
        <w:spacing w:line="360" w:lineRule="auto"/>
        <w:ind w:firstLine="800"/>
        <w:rPr>
          <w:rFonts w:ascii="HY신명조" w:eastAsia="HY신명조" w:hAnsi="Times New Roman" w:cs="Times New Roman" w:hint="eastAsia"/>
          <w:szCs w:val="20"/>
        </w:rPr>
      </w:pPr>
    </w:p>
    <w:p w14:paraId="34F0E977" w14:textId="6E369433" w:rsidR="004D42FB" w:rsidRPr="00BD6C6E" w:rsidRDefault="004D42FB" w:rsidP="00D3025D">
      <w:pPr>
        <w:wordWrap/>
        <w:spacing w:line="360" w:lineRule="auto"/>
        <w:rPr>
          <w:rFonts w:ascii="HY신명조" w:eastAsia="HY신명조" w:hAnsi="굴림체" w:hint="eastAsia"/>
        </w:rPr>
      </w:pPr>
      <w:r w:rsidRPr="00BD6C6E">
        <w:rPr>
          <w:rFonts w:ascii="HY신명조" w:eastAsia="HY신명조" w:hAnsi="Times New Roman" w:cs="Times New Roman" w:hint="eastAsia"/>
          <w:szCs w:val="20"/>
        </w:rPr>
        <w:t xml:space="preserve">Keywords: cash holdings, abnormal cash, the poor investment </w:t>
      </w:r>
      <w:r w:rsidR="00D3025D" w:rsidRPr="00BD6C6E">
        <w:rPr>
          <w:rFonts w:ascii="HY신명조" w:eastAsia="HY신명조" w:hAnsi="Times New Roman" w:cs="Times New Roman" w:hint="eastAsia"/>
          <w:szCs w:val="20"/>
        </w:rPr>
        <w:t>opportunities hypothesis, agency theory, research and development investment, capital expenditure</w:t>
      </w:r>
    </w:p>
    <w:p w14:paraId="19394F80" w14:textId="77777777" w:rsidR="004D42FB" w:rsidRPr="00BD6C6E" w:rsidRDefault="004D42FB" w:rsidP="004D42FB">
      <w:pPr>
        <w:widowControl/>
        <w:wordWrap/>
        <w:autoSpaceDE/>
        <w:autoSpaceDN/>
        <w:spacing w:line="360" w:lineRule="auto"/>
        <w:rPr>
          <w:rFonts w:ascii="HY신명조" w:eastAsia="HY신명조" w:hAnsi="굴림체" w:hint="eastAsia"/>
        </w:rPr>
        <w:sectPr w:rsidR="004D42FB" w:rsidRPr="00BD6C6E" w:rsidSect="00D3025D">
          <w:footnotePr>
            <w:numFmt w:val="chicago"/>
            <w:numRestart w:val="eachSect"/>
          </w:footnotePr>
          <w:pgSz w:w="11906" w:h="16838" w:code="9"/>
          <w:pgMar w:top="1134" w:right="1701" w:bottom="1134" w:left="1701" w:header="1418" w:footer="1418" w:gutter="0"/>
          <w:pgNumType w:fmt="lowerRoman" w:start="1"/>
          <w:cols w:space="425"/>
          <w:docGrid w:linePitch="360"/>
        </w:sectPr>
      </w:pPr>
    </w:p>
    <w:p w14:paraId="41B8084E" w14:textId="19F4A347" w:rsidR="00E21264" w:rsidRPr="00BD6C6E" w:rsidRDefault="00E21264">
      <w:pPr>
        <w:widowControl/>
        <w:wordWrap/>
        <w:autoSpaceDE/>
        <w:autoSpaceDN/>
        <w:rPr>
          <w:rFonts w:ascii="HY신명조" w:eastAsia="HY신명조" w:hAnsi="Times New Roman" w:cs="Times New Roman" w:hint="eastAsia"/>
          <w:szCs w:val="20"/>
        </w:rPr>
      </w:pPr>
    </w:p>
    <w:p w14:paraId="26F716E7" w14:textId="77777777" w:rsidR="00E21264" w:rsidRPr="00BD6C6E" w:rsidRDefault="00E21264" w:rsidP="00E21264">
      <w:pPr>
        <w:pStyle w:val="ad"/>
        <w:keepNext/>
        <w:wordWrap/>
        <w:spacing w:line="360" w:lineRule="auto"/>
        <w:jc w:val="center"/>
        <w:rPr>
          <w:rFonts w:ascii="HY신명조" w:eastAsia="HY신명조" w:hAnsi="굴림체" w:hint="eastAsia"/>
        </w:rPr>
      </w:pPr>
      <w:r w:rsidRPr="00BD6C6E">
        <w:rPr>
          <w:rFonts w:ascii="HY신명조" w:eastAsia="HY신명조" w:hAnsi="굴림체" w:hint="eastAsia"/>
        </w:rPr>
        <w:t xml:space="preserve">&lt;그림 </w:t>
      </w:r>
      <w:r w:rsidRPr="00BD6C6E">
        <w:rPr>
          <w:rFonts w:ascii="HY신명조" w:eastAsia="HY신명조" w:hAnsi="굴림체" w:hint="eastAsia"/>
        </w:rPr>
        <w:fldChar w:fldCharType="begin"/>
      </w:r>
      <w:r w:rsidRPr="00BD6C6E">
        <w:rPr>
          <w:rFonts w:ascii="HY신명조" w:eastAsia="HY신명조" w:hAnsi="굴림체" w:hint="eastAsia"/>
        </w:rPr>
        <w:instrText xml:space="preserve"> SEQ 그림 \* ARABIC </w:instrText>
      </w:r>
      <w:r w:rsidRPr="00BD6C6E">
        <w:rPr>
          <w:rFonts w:ascii="HY신명조" w:eastAsia="HY신명조" w:hAnsi="굴림체" w:hint="eastAsia"/>
        </w:rPr>
        <w:fldChar w:fldCharType="separate"/>
      </w:r>
      <w:r w:rsidRPr="00BD6C6E">
        <w:rPr>
          <w:rFonts w:ascii="HY신명조" w:eastAsia="HY신명조" w:hAnsi="굴림체" w:hint="eastAsia"/>
          <w:noProof/>
        </w:rPr>
        <w:t>1</w:t>
      </w:r>
      <w:r w:rsidRPr="00BD6C6E">
        <w:rPr>
          <w:rFonts w:ascii="HY신명조" w:eastAsia="HY신명조" w:hAnsi="굴림체" w:hint="eastAsia"/>
          <w:noProof/>
        </w:rPr>
        <w:fldChar w:fldCharType="end"/>
      </w:r>
      <w:r w:rsidRPr="00BD6C6E">
        <w:rPr>
          <w:rFonts w:ascii="HY신명조" w:eastAsia="HY신명조" w:hAnsi="굴림체" w:hint="eastAsia"/>
        </w:rPr>
        <w:t>&gt; 표본 기간(2002~2012)의 현금 보유율</w:t>
      </w:r>
    </w:p>
    <w:p w14:paraId="70365563" w14:textId="77777777" w:rsidR="00E21264" w:rsidRPr="00BD6C6E" w:rsidRDefault="00E21264" w:rsidP="00E21264">
      <w:pPr>
        <w:wordWrap/>
        <w:spacing w:line="360" w:lineRule="auto"/>
        <w:jc w:val="center"/>
        <w:rPr>
          <w:rFonts w:ascii="HY신명조" w:eastAsia="HY신명조" w:hAnsi="굴림체" w:hint="eastAsia"/>
        </w:rPr>
      </w:pPr>
      <w:r w:rsidRPr="00BD6C6E">
        <w:rPr>
          <w:rFonts w:ascii="HY신명조" w:eastAsia="HY신명조" w:hAnsi="굴림체" w:hint="eastAsia"/>
          <w:noProof/>
        </w:rPr>
        <w:drawing>
          <wp:inline distT="0" distB="0" distL="0" distR="0" wp14:anchorId="6F769D04" wp14:editId="34728B94">
            <wp:extent cx="5181502" cy="2495550"/>
            <wp:effectExtent l="0" t="0" r="635" b="0"/>
            <wp:docPr id="20" name="그림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97570" cy="2503289"/>
                    </a:xfrm>
                    <a:prstGeom prst="rect">
                      <a:avLst/>
                    </a:prstGeom>
                    <a:noFill/>
                  </pic:spPr>
                </pic:pic>
              </a:graphicData>
            </a:graphic>
          </wp:inline>
        </w:drawing>
      </w:r>
    </w:p>
    <w:p w14:paraId="22449675" w14:textId="77777777" w:rsidR="00E21264" w:rsidRPr="00BD6C6E" w:rsidRDefault="00E21264" w:rsidP="00E21264">
      <w:pPr>
        <w:wordWrap/>
        <w:spacing w:line="360" w:lineRule="auto"/>
        <w:jc w:val="center"/>
        <w:rPr>
          <w:rFonts w:ascii="HY신명조" w:eastAsia="HY신명조" w:hAnsi="굴림체" w:hint="eastAsia"/>
        </w:rPr>
      </w:pPr>
    </w:p>
    <w:p w14:paraId="1B0842CB" w14:textId="77777777" w:rsidR="00E21264" w:rsidRPr="00BD6C6E" w:rsidRDefault="00E21264" w:rsidP="00E21264">
      <w:pPr>
        <w:pStyle w:val="ad"/>
        <w:keepNext/>
        <w:wordWrap/>
        <w:spacing w:line="240" w:lineRule="auto"/>
        <w:jc w:val="center"/>
        <w:rPr>
          <w:rFonts w:ascii="HY신명조" w:eastAsia="HY신명조" w:hAnsi="굴림체" w:hint="eastAsia"/>
        </w:rPr>
      </w:pPr>
    </w:p>
    <w:p w14:paraId="4C2362BD" w14:textId="77777777" w:rsidR="00E21264" w:rsidRPr="00BD6C6E" w:rsidRDefault="00E21264" w:rsidP="00E21264">
      <w:pPr>
        <w:pStyle w:val="ad"/>
        <w:keepNext/>
        <w:wordWrap/>
        <w:spacing w:line="240" w:lineRule="auto"/>
        <w:jc w:val="center"/>
        <w:rPr>
          <w:rFonts w:ascii="HY신명조" w:eastAsia="HY신명조" w:hAnsi="굴림체" w:hint="eastAsia"/>
        </w:rPr>
      </w:pPr>
      <w:r w:rsidRPr="00BD6C6E">
        <w:rPr>
          <w:rFonts w:ascii="HY신명조" w:eastAsia="HY신명조" w:hAnsi="굴림체" w:hint="eastAsia"/>
        </w:rPr>
        <w:t xml:space="preserve">&lt;표 </w:t>
      </w:r>
      <w:r w:rsidRPr="00BD6C6E">
        <w:rPr>
          <w:rFonts w:ascii="HY신명조" w:eastAsia="HY신명조" w:hAnsi="굴림체" w:hint="eastAsia"/>
        </w:rPr>
        <w:fldChar w:fldCharType="begin"/>
      </w:r>
      <w:r w:rsidRPr="00BD6C6E">
        <w:rPr>
          <w:rFonts w:ascii="HY신명조" w:eastAsia="HY신명조" w:hAnsi="굴림체" w:hint="eastAsia"/>
        </w:rPr>
        <w:instrText xml:space="preserve"> SEQ 표 \* ARABIC </w:instrText>
      </w:r>
      <w:r w:rsidRPr="00BD6C6E">
        <w:rPr>
          <w:rFonts w:ascii="HY신명조" w:eastAsia="HY신명조" w:hAnsi="굴림체" w:hint="eastAsia"/>
        </w:rPr>
        <w:fldChar w:fldCharType="separate"/>
      </w:r>
      <w:r w:rsidRPr="00BD6C6E">
        <w:rPr>
          <w:rFonts w:ascii="HY신명조" w:eastAsia="HY신명조" w:hAnsi="굴림체" w:hint="eastAsia"/>
          <w:noProof/>
        </w:rPr>
        <w:t>1</w:t>
      </w:r>
      <w:r w:rsidRPr="00BD6C6E">
        <w:rPr>
          <w:rFonts w:ascii="HY신명조" w:eastAsia="HY신명조" w:hAnsi="굴림체" w:hint="eastAsia"/>
          <w:noProof/>
        </w:rPr>
        <w:fldChar w:fldCharType="end"/>
      </w:r>
      <w:r w:rsidRPr="00BD6C6E">
        <w:rPr>
          <w:rFonts w:ascii="HY신명조" w:eastAsia="HY신명조" w:hAnsi="굴림체" w:hint="eastAsia"/>
        </w:rPr>
        <w:t>&gt; 변수의 기초통계량</w:t>
      </w:r>
    </w:p>
    <w:p w14:paraId="048FD4AA" w14:textId="77777777" w:rsidR="00E21264" w:rsidRPr="00BD6C6E" w:rsidRDefault="00E21264" w:rsidP="00E21264">
      <w:pPr>
        <w:wordWrap/>
        <w:spacing w:line="240" w:lineRule="auto"/>
        <w:rPr>
          <w:rFonts w:ascii="HY신명조" w:eastAsia="HY신명조" w:hAnsi="굴림체" w:hint="eastAsia"/>
          <w:sz w:val="18"/>
          <w:szCs w:val="18"/>
        </w:rPr>
      </w:pPr>
      <w:r w:rsidRPr="00BD6C6E">
        <w:rPr>
          <w:rFonts w:ascii="HY신명조" w:eastAsia="HY신명조" w:hAnsi="굴림체" w:hint="eastAsia"/>
          <w:sz w:val="18"/>
          <w:szCs w:val="18"/>
        </w:rPr>
        <w:t>현금보유는 (현금 및 현금등가물</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xml:space="preserve"> + 단기금융상품</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xml:space="preserve"> + 단기투자증권</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)/자산총계</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으로 측정한다. 기업규모는 log(자산총계</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)로 현금흐름은 (영업현금흐름</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xml:space="preserve"> + 감가상각비</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xml:space="preserve"> + </w:t>
      </w:r>
      <w:proofErr w:type="spellStart"/>
      <w:r w:rsidRPr="00BD6C6E">
        <w:rPr>
          <w:rFonts w:ascii="HY신명조" w:eastAsia="HY신명조" w:hAnsi="굴림체" w:hint="eastAsia"/>
          <w:sz w:val="18"/>
          <w:szCs w:val="18"/>
        </w:rPr>
        <w:t>무형자산상각비</w:t>
      </w:r>
      <w:proofErr w:type="spellEnd"/>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 자산총계</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으로 측정한다. 기업위험은 최근 3년간 현금흐름의 변동성으로 측정하며, Tobin’s Q는 (시가총액</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xml:space="preserve"> + 부채총계</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 [(0.9자산총계</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xml:space="preserve"> + 0.1(시가총액</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xml:space="preserve"> + 부채총계</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)]로 계산한다. 부채비율은 부채총계</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xml:space="preserve"> / 자산총계</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xml:space="preserve">로 </w:t>
      </w:r>
      <w:proofErr w:type="spellStart"/>
      <w:r w:rsidRPr="00BD6C6E">
        <w:rPr>
          <w:rFonts w:ascii="HY신명조" w:eastAsia="HY신명조" w:hAnsi="굴림체" w:hint="eastAsia"/>
          <w:sz w:val="18"/>
          <w:szCs w:val="18"/>
        </w:rPr>
        <w:t>순운전자본은</w:t>
      </w:r>
      <w:proofErr w:type="spellEnd"/>
      <w:r w:rsidRPr="00BD6C6E">
        <w:rPr>
          <w:rFonts w:ascii="HY신명조" w:eastAsia="HY신명조" w:hAnsi="굴림체" w:hint="eastAsia"/>
          <w:sz w:val="18"/>
          <w:szCs w:val="18"/>
        </w:rPr>
        <w:t xml:space="preserve"> [유동자산</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xml:space="preserve"> </w:t>
      </w:r>
      <w:r w:rsidRPr="00BD6C6E">
        <w:rPr>
          <w:rFonts w:ascii="바탕" w:eastAsia="HY신명조" w:hAnsi="바탕" w:cs="바탕"/>
          <w:sz w:val="18"/>
          <w:szCs w:val="18"/>
        </w:rPr>
        <w:t>–</w:t>
      </w:r>
      <w:r w:rsidRPr="00BD6C6E">
        <w:rPr>
          <w:rFonts w:ascii="HY신명조" w:eastAsia="HY신명조" w:hAnsi="굴림체" w:hint="eastAsia"/>
          <w:sz w:val="18"/>
          <w:szCs w:val="18"/>
        </w:rPr>
        <w:t xml:space="preserve"> 유동부채</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xml:space="preserve"> </w:t>
      </w:r>
      <w:r w:rsidRPr="00BD6C6E">
        <w:rPr>
          <w:rFonts w:ascii="바탕" w:eastAsia="HY신명조" w:hAnsi="바탕" w:cs="바탕"/>
          <w:sz w:val="18"/>
          <w:szCs w:val="18"/>
        </w:rPr>
        <w:t>–</w:t>
      </w:r>
      <w:r w:rsidRPr="00BD6C6E">
        <w:rPr>
          <w:rFonts w:ascii="HY신명조" w:eastAsia="HY신명조" w:hAnsi="굴림체" w:hint="eastAsia"/>
          <w:sz w:val="18"/>
          <w:szCs w:val="18"/>
        </w:rPr>
        <w:t xml:space="preserve"> (현금 및 </w:t>
      </w:r>
      <w:proofErr w:type="spellStart"/>
      <w:r w:rsidRPr="00BD6C6E">
        <w:rPr>
          <w:rFonts w:ascii="HY신명조" w:eastAsia="HY신명조" w:hAnsi="굴림체" w:hint="eastAsia"/>
          <w:sz w:val="18"/>
          <w:szCs w:val="18"/>
        </w:rPr>
        <w:t>현금성자산</w:t>
      </w:r>
      <w:proofErr w:type="spellEnd"/>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xml:space="preserve"> + 단기금융상품</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xml:space="preserve"> + 단기투자증권</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 자산총계</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로 측정한다. 연구개발비율은 연구개발비</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xml:space="preserve"> / 매출액</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로, 자본적 지출은 (유형자산</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xml:space="preserve"> </w:t>
      </w:r>
      <w:r w:rsidRPr="00BD6C6E">
        <w:rPr>
          <w:rFonts w:ascii="바탕" w:eastAsia="HY신명조" w:hAnsi="바탕" w:cs="바탕"/>
          <w:sz w:val="18"/>
          <w:szCs w:val="18"/>
        </w:rPr>
        <w:t>–</w:t>
      </w:r>
      <w:r w:rsidRPr="00BD6C6E">
        <w:rPr>
          <w:rFonts w:ascii="HY신명조" w:eastAsia="HY신명조" w:hAnsi="굴림체" w:hint="eastAsia"/>
          <w:sz w:val="18"/>
          <w:szCs w:val="18"/>
        </w:rPr>
        <w:t xml:space="preserve"> 유형자산</w:t>
      </w:r>
      <w:r w:rsidRPr="00BD6C6E">
        <w:rPr>
          <w:rFonts w:ascii="HY신명조" w:eastAsia="HY신명조" w:hAnsi="굴림체" w:hint="eastAsia"/>
          <w:sz w:val="18"/>
          <w:szCs w:val="18"/>
          <w:vertAlign w:val="subscript"/>
        </w:rPr>
        <w:t>t-1</w:t>
      </w:r>
      <w:r w:rsidRPr="00BD6C6E">
        <w:rPr>
          <w:rFonts w:ascii="HY신명조" w:eastAsia="HY신명조" w:hAnsi="굴림체" w:hint="eastAsia"/>
          <w:sz w:val="18"/>
          <w:szCs w:val="18"/>
        </w:rPr>
        <w:t xml:space="preserve"> + 감가상각비</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 자산총계</w:t>
      </w:r>
      <w:r w:rsidRPr="00BD6C6E">
        <w:rPr>
          <w:rFonts w:ascii="HY신명조" w:eastAsia="HY신명조" w:hAnsi="굴림체" w:hint="eastAsia"/>
          <w:sz w:val="18"/>
          <w:szCs w:val="18"/>
          <w:vertAlign w:val="subscript"/>
        </w:rPr>
        <w:t>t-1</w:t>
      </w:r>
      <w:r w:rsidRPr="00BD6C6E">
        <w:rPr>
          <w:rFonts w:ascii="HY신명조" w:eastAsia="HY신명조" w:hAnsi="굴림체" w:hint="eastAsia"/>
          <w:sz w:val="18"/>
          <w:szCs w:val="18"/>
        </w:rPr>
        <w:t xml:space="preserve">로 측정한다. 표본 수는 13,143기업-연도이다. </w:t>
      </w:r>
    </w:p>
    <w:p w14:paraId="1CDE35BB" w14:textId="77777777" w:rsidR="00E21264" w:rsidRPr="00BD6C6E" w:rsidRDefault="00E21264" w:rsidP="00E21264">
      <w:pPr>
        <w:wordWrap/>
        <w:spacing w:line="360" w:lineRule="auto"/>
        <w:jc w:val="center"/>
        <w:rPr>
          <w:rFonts w:ascii="HY신명조" w:eastAsia="HY신명조" w:hAnsi="굴림체" w:hint="eastAsia"/>
        </w:rPr>
      </w:pPr>
      <w:r w:rsidRPr="00BD6C6E">
        <w:rPr>
          <w:rFonts w:ascii="HY신명조" w:eastAsia="HY신명조" w:hint="eastAsia"/>
          <w:noProof/>
        </w:rPr>
        <w:drawing>
          <wp:inline distT="0" distB="0" distL="0" distR="0" wp14:anchorId="13C014B6" wp14:editId="4AE7526C">
            <wp:extent cx="5314950" cy="1628775"/>
            <wp:effectExtent l="0" t="0" r="0" b="9525"/>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14950" cy="1628775"/>
                    </a:xfrm>
                    <a:prstGeom prst="rect">
                      <a:avLst/>
                    </a:prstGeom>
                    <a:noFill/>
                    <a:ln>
                      <a:noFill/>
                    </a:ln>
                  </pic:spPr>
                </pic:pic>
              </a:graphicData>
            </a:graphic>
          </wp:inline>
        </w:drawing>
      </w:r>
    </w:p>
    <w:p w14:paraId="31065858" w14:textId="77777777" w:rsidR="00E21264" w:rsidRPr="00BD6C6E" w:rsidRDefault="00E21264" w:rsidP="00E21264">
      <w:pPr>
        <w:wordWrap/>
        <w:spacing w:line="360" w:lineRule="auto"/>
        <w:jc w:val="center"/>
        <w:rPr>
          <w:rFonts w:ascii="HY신명조" w:eastAsia="HY신명조" w:hAnsi="굴림체" w:hint="eastAsia"/>
        </w:rPr>
      </w:pPr>
    </w:p>
    <w:p w14:paraId="44FB58EB" w14:textId="77777777" w:rsidR="00E21264" w:rsidRPr="00BD6C6E" w:rsidRDefault="00E21264" w:rsidP="00E21264">
      <w:pPr>
        <w:wordWrap/>
        <w:spacing w:line="360" w:lineRule="auto"/>
        <w:jc w:val="center"/>
        <w:rPr>
          <w:rFonts w:ascii="HY신명조" w:eastAsia="HY신명조" w:hAnsi="굴림체" w:hint="eastAsia"/>
        </w:rPr>
      </w:pPr>
    </w:p>
    <w:p w14:paraId="6164E7EC" w14:textId="77777777" w:rsidR="00E21264" w:rsidRPr="00BD6C6E" w:rsidRDefault="00E21264" w:rsidP="00E21264">
      <w:pPr>
        <w:wordWrap/>
        <w:spacing w:line="360" w:lineRule="auto"/>
        <w:jc w:val="center"/>
        <w:rPr>
          <w:rFonts w:ascii="HY신명조" w:eastAsia="HY신명조" w:hAnsi="굴림체" w:hint="eastAsia"/>
        </w:rPr>
      </w:pPr>
    </w:p>
    <w:p w14:paraId="03E47DFD" w14:textId="77777777" w:rsidR="00E21264" w:rsidRPr="00BD6C6E" w:rsidRDefault="00E21264" w:rsidP="00E21264">
      <w:pPr>
        <w:pStyle w:val="ad"/>
        <w:keepNext/>
        <w:wordWrap/>
        <w:spacing w:line="240" w:lineRule="auto"/>
        <w:jc w:val="center"/>
        <w:rPr>
          <w:rFonts w:ascii="HY신명조" w:eastAsia="HY신명조" w:hAnsi="굴림체" w:hint="eastAsia"/>
        </w:rPr>
      </w:pPr>
      <w:r w:rsidRPr="00BD6C6E">
        <w:rPr>
          <w:rFonts w:ascii="HY신명조" w:eastAsia="HY신명조" w:hAnsi="굴림체" w:hint="eastAsia"/>
        </w:rPr>
        <w:lastRenderedPageBreak/>
        <w:t xml:space="preserve">&lt;표 </w:t>
      </w:r>
      <w:r w:rsidRPr="00BD6C6E">
        <w:rPr>
          <w:rFonts w:ascii="HY신명조" w:eastAsia="HY신명조" w:hAnsi="굴림체" w:hint="eastAsia"/>
        </w:rPr>
        <w:fldChar w:fldCharType="begin"/>
      </w:r>
      <w:r w:rsidRPr="00BD6C6E">
        <w:rPr>
          <w:rFonts w:ascii="HY신명조" w:eastAsia="HY신명조" w:hAnsi="굴림체" w:hint="eastAsia"/>
        </w:rPr>
        <w:instrText xml:space="preserve"> SEQ 표 \* ARABIC </w:instrText>
      </w:r>
      <w:r w:rsidRPr="00BD6C6E">
        <w:rPr>
          <w:rFonts w:ascii="HY신명조" w:eastAsia="HY신명조" w:hAnsi="굴림체" w:hint="eastAsia"/>
        </w:rPr>
        <w:fldChar w:fldCharType="separate"/>
      </w:r>
      <w:r w:rsidRPr="00BD6C6E">
        <w:rPr>
          <w:rFonts w:ascii="HY신명조" w:eastAsia="HY신명조" w:hAnsi="굴림체" w:hint="eastAsia"/>
          <w:noProof/>
        </w:rPr>
        <w:t>2</w:t>
      </w:r>
      <w:r w:rsidRPr="00BD6C6E">
        <w:rPr>
          <w:rFonts w:ascii="HY신명조" w:eastAsia="HY신명조" w:hAnsi="굴림체" w:hint="eastAsia"/>
          <w:noProof/>
        </w:rPr>
        <w:fldChar w:fldCharType="end"/>
      </w:r>
      <w:r w:rsidRPr="00BD6C6E">
        <w:rPr>
          <w:rFonts w:ascii="HY신명조" w:eastAsia="HY신명조" w:hAnsi="굴림체" w:hint="eastAsia"/>
          <w:noProof/>
        </w:rPr>
        <w:t>&gt;</w:t>
      </w:r>
      <w:r w:rsidRPr="00BD6C6E">
        <w:rPr>
          <w:rFonts w:ascii="HY신명조" w:eastAsia="HY신명조" w:hAnsi="굴림체" w:hint="eastAsia"/>
        </w:rPr>
        <w:t xml:space="preserve"> 변수 간의 상관관계</w:t>
      </w:r>
    </w:p>
    <w:p w14:paraId="6FC21106" w14:textId="77777777" w:rsidR="00E21264" w:rsidRPr="00BD6C6E" w:rsidRDefault="00E21264" w:rsidP="00E21264">
      <w:pPr>
        <w:wordWrap/>
        <w:spacing w:line="240" w:lineRule="auto"/>
        <w:rPr>
          <w:rFonts w:ascii="HY신명조" w:eastAsia="HY신명조" w:hAnsi="굴림체" w:hint="eastAsia"/>
          <w:sz w:val="18"/>
          <w:szCs w:val="18"/>
        </w:rPr>
      </w:pPr>
      <w:r w:rsidRPr="00BD6C6E">
        <w:rPr>
          <w:rFonts w:ascii="HY신명조" w:eastAsia="HY신명조" w:hAnsi="굴림체" w:hint="eastAsia"/>
          <w:sz w:val="18"/>
          <w:szCs w:val="18"/>
        </w:rPr>
        <w:t xml:space="preserve">두 변수간의 Pearson 상관계수를 보여준다. </w:t>
      </w:r>
      <w:r w:rsidRPr="00BD6C6E">
        <w:rPr>
          <w:rFonts w:ascii="HY신명조" w:eastAsia="HY신명조" w:hAnsi="굴림체" w:hint="eastAsia"/>
          <w:sz w:val="18"/>
          <w:szCs w:val="18"/>
          <w:vertAlign w:val="superscript"/>
        </w:rPr>
        <w:t>***</w:t>
      </w:r>
      <w:r w:rsidRPr="00BD6C6E">
        <w:rPr>
          <w:rFonts w:ascii="HY신명조" w:eastAsia="HY신명조" w:hAnsi="굴림체" w:hint="eastAsia"/>
          <w:sz w:val="18"/>
          <w:szCs w:val="18"/>
        </w:rPr>
        <w:t xml:space="preserve">, </w:t>
      </w:r>
      <w:r w:rsidRPr="00BD6C6E">
        <w:rPr>
          <w:rFonts w:ascii="HY신명조" w:eastAsia="HY신명조" w:hAnsi="굴림체" w:hint="eastAsia"/>
          <w:sz w:val="18"/>
          <w:szCs w:val="18"/>
          <w:vertAlign w:val="superscript"/>
        </w:rPr>
        <w:t>**</w:t>
      </w:r>
      <w:r w:rsidRPr="00BD6C6E">
        <w:rPr>
          <w:rFonts w:ascii="HY신명조" w:eastAsia="HY신명조" w:hAnsi="굴림체" w:hint="eastAsia"/>
          <w:sz w:val="18"/>
          <w:szCs w:val="18"/>
        </w:rPr>
        <w:t xml:space="preserve">, </w:t>
      </w:r>
      <w:r w:rsidRPr="00BD6C6E">
        <w:rPr>
          <w:rFonts w:ascii="HY신명조" w:eastAsia="HY신명조" w:hAnsi="굴림체" w:hint="eastAsia"/>
          <w:sz w:val="18"/>
          <w:szCs w:val="18"/>
          <w:vertAlign w:val="superscript"/>
        </w:rPr>
        <w:t>*</w:t>
      </w:r>
      <w:r w:rsidRPr="00BD6C6E">
        <w:rPr>
          <w:rFonts w:ascii="HY신명조" w:eastAsia="HY신명조" w:hAnsi="굴림체" w:hint="eastAsia"/>
          <w:sz w:val="18"/>
          <w:szCs w:val="18"/>
        </w:rPr>
        <w:t xml:space="preserve">은 각각 10%, 5%, 1% 수준에서 통계적으로 유의함을 나타낸다. </w:t>
      </w:r>
    </w:p>
    <w:p w14:paraId="03140347" w14:textId="77777777" w:rsidR="00E21264" w:rsidRPr="00BD6C6E" w:rsidRDefault="00E21264" w:rsidP="00E21264">
      <w:pPr>
        <w:wordWrap/>
        <w:spacing w:line="360" w:lineRule="auto"/>
        <w:rPr>
          <w:rFonts w:ascii="HY신명조" w:eastAsia="HY신명조" w:hAnsi="굴림체" w:hint="eastAsia"/>
        </w:rPr>
      </w:pPr>
      <w:r w:rsidRPr="00BD6C6E">
        <w:rPr>
          <w:rFonts w:ascii="HY신명조" w:eastAsia="HY신명조" w:hint="eastAsia"/>
          <w:noProof/>
        </w:rPr>
        <w:drawing>
          <wp:inline distT="0" distB="0" distL="0" distR="0" wp14:anchorId="31CE6414" wp14:editId="55E23054">
            <wp:extent cx="5381625" cy="1628775"/>
            <wp:effectExtent l="0" t="0" r="9525" b="9525"/>
            <wp:docPr id="6" name="그림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81625" cy="1628775"/>
                    </a:xfrm>
                    <a:prstGeom prst="rect">
                      <a:avLst/>
                    </a:prstGeom>
                    <a:noFill/>
                    <a:ln>
                      <a:noFill/>
                    </a:ln>
                  </pic:spPr>
                </pic:pic>
              </a:graphicData>
            </a:graphic>
          </wp:inline>
        </w:drawing>
      </w:r>
    </w:p>
    <w:p w14:paraId="4B85B081" w14:textId="09FB1EEA" w:rsidR="00E21264" w:rsidRPr="00BD6C6E" w:rsidRDefault="00E21264" w:rsidP="008D5F5E">
      <w:pPr>
        <w:wordWrap/>
        <w:spacing w:line="360" w:lineRule="auto"/>
        <w:ind w:firstLine="800"/>
        <w:rPr>
          <w:rFonts w:ascii="HY신명조" w:eastAsia="HY신명조" w:hAnsi="굴림체" w:hint="eastAsia"/>
          <w:szCs w:val="20"/>
        </w:rPr>
      </w:pPr>
      <w:r w:rsidRPr="00BD6C6E">
        <w:rPr>
          <w:rFonts w:ascii="HY신명조" w:eastAsia="HY신명조" w:hAnsi="굴림체" w:hint="eastAsia"/>
          <w:noProof/>
        </w:rPr>
        <mc:AlternateContent>
          <mc:Choice Requires="wps">
            <w:drawing>
              <wp:anchor distT="0" distB="0" distL="114300" distR="114300" simplePos="0" relativeHeight="251657216" behindDoc="0" locked="0" layoutInCell="1" allowOverlap="0" wp14:anchorId="01DDB25B" wp14:editId="310FFB24">
                <wp:simplePos x="0" y="0"/>
                <wp:positionH relativeFrom="margin">
                  <wp:posOffset>0</wp:posOffset>
                </wp:positionH>
                <wp:positionV relativeFrom="margin">
                  <wp:posOffset>2840355</wp:posOffset>
                </wp:positionV>
                <wp:extent cx="5295900" cy="1371600"/>
                <wp:effectExtent l="0" t="0" r="0" b="0"/>
                <wp:wrapTopAndBottom/>
                <wp:docPr id="2" name="Text Box 2"/>
                <wp:cNvGraphicFramePr/>
                <a:graphic xmlns:a="http://schemas.openxmlformats.org/drawingml/2006/main">
                  <a:graphicData uri="http://schemas.microsoft.com/office/word/2010/wordprocessingShape">
                    <wps:wsp>
                      <wps:cNvSpPr txBox="1"/>
                      <wps:spPr>
                        <a:xfrm>
                          <a:off x="0" y="0"/>
                          <a:ext cx="5295900" cy="1371600"/>
                        </a:xfrm>
                        <a:prstGeom prst="rect">
                          <a:avLst/>
                        </a:prstGeom>
                        <a:solidFill>
                          <a:prstClr val="white"/>
                        </a:solidFill>
                        <a:ln>
                          <a:noFill/>
                        </a:ln>
                        <a:effectLst/>
                      </wps:spPr>
                      <wps:txbx>
                        <w:txbxContent>
                          <w:p w14:paraId="7F6B1ED0" w14:textId="77777777" w:rsidR="00E21264" w:rsidRPr="00E21264" w:rsidRDefault="00E21264" w:rsidP="00E21264">
                            <w:pPr>
                              <w:pStyle w:val="ad"/>
                              <w:spacing w:line="240" w:lineRule="auto"/>
                              <w:jc w:val="center"/>
                              <w:rPr>
                                <w:b w:val="0"/>
                              </w:rPr>
                            </w:pPr>
                            <w:r w:rsidRPr="00E21264">
                              <w:rPr>
                                <w:rFonts w:hint="eastAsia"/>
                                <w:b w:val="0"/>
                              </w:rPr>
                              <w:t>&lt;</w:t>
                            </w:r>
                            <w:r w:rsidRPr="00E21264">
                              <w:rPr>
                                <w:b w:val="0"/>
                              </w:rPr>
                              <w:t xml:space="preserve">표 </w:t>
                            </w:r>
                            <w:r w:rsidRPr="00E21264">
                              <w:rPr>
                                <w:b w:val="0"/>
                              </w:rPr>
                              <w:fldChar w:fldCharType="begin"/>
                            </w:r>
                            <w:r w:rsidRPr="00E21264">
                              <w:rPr>
                                <w:b w:val="0"/>
                              </w:rPr>
                              <w:instrText xml:space="preserve"> SEQ 표 \* ARABIC </w:instrText>
                            </w:r>
                            <w:r w:rsidRPr="00E21264">
                              <w:rPr>
                                <w:b w:val="0"/>
                              </w:rPr>
                              <w:fldChar w:fldCharType="separate"/>
                            </w:r>
                            <w:r w:rsidRPr="00E21264">
                              <w:rPr>
                                <w:b w:val="0"/>
                                <w:noProof/>
                              </w:rPr>
                              <w:t>3</w:t>
                            </w:r>
                            <w:r w:rsidRPr="00E21264">
                              <w:rPr>
                                <w:b w:val="0"/>
                                <w:noProof/>
                              </w:rPr>
                              <w:fldChar w:fldCharType="end"/>
                            </w:r>
                            <w:r w:rsidRPr="00E21264">
                              <w:rPr>
                                <w:b w:val="0"/>
                              </w:rPr>
                              <w:t xml:space="preserve">&gt; 기간 </w:t>
                            </w:r>
                            <w:r w:rsidRPr="00E21264">
                              <w:rPr>
                                <w:rFonts w:hint="eastAsia"/>
                                <w:b w:val="0"/>
                              </w:rPr>
                              <w:t>별 현금보유결정 회귀분석</w:t>
                            </w:r>
                          </w:p>
                          <w:p w14:paraId="4B8A0BFF" w14:textId="77777777" w:rsidR="00E21264" w:rsidRPr="00E21264" w:rsidRDefault="00E21264" w:rsidP="00E21264">
                            <w:pPr>
                              <w:spacing w:line="240" w:lineRule="auto"/>
                            </w:pPr>
                            <w:r w:rsidRPr="00E21264">
                              <w:rPr>
                                <w:rFonts w:hint="eastAsia"/>
                                <w:sz w:val="18"/>
                                <w:szCs w:val="18"/>
                              </w:rPr>
                              <w:t>현금보유를 종속변수로, 통제변수는 기업규모,</w:t>
                            </w:r>
                            <w:r w:rsidRPr="00E21264">
                              <w:rPr>
                                <w:sz w:val="18"/>
                                <w:szCs w:val="18"/>
                              </w:rPr>
                              <w:t xml:space="preserve"> </w:t>
                            </w:r>
                            <w:r w:rsidRPr="00E21264">
                              <w:rPr>
                                <w:rFonts w:hint="eastAsia"/>
                                <w:sz w:val="18"/>
                                <w:szCs w:val="18"/>
                              </w:rPr>
                              <w:t>현금흐름,</w:t>
                            </w:r>
                            <w:r w:rsidRPr="00E21264">
                              <w:rPr>
                                <w:sz w:val="18"/>
                                <w:szCs w:val="18"/>
                              </w:rPr>
                              <w:t xml:space="preserve"> </w:t>
                            </w:r>
                            <w:r w:rsidRPr="00E21264">
                              <w:rPr>
                                <w:rFonts w:hint="eastAsia"/>
                                <w:sz w:val="18"/>
                                <w:szCs w:val="18"/>
                              </w:rPr>
                              <w:t>위험,</w:t>
                            </w:r>
                            <w:r w:rsidRPr="00E21264">
                              <w:rPr>
                                <w:sz w:val="18"/>
                                <w:szCs w:val="18"/>
                              </w:rPr>
                              <w:t xml:space="preserve"> Tobin’s Q, </w:t>
                            </w:r>
                            <w:r w:rsidRPr="00E21264">
                              <w:rPr>
                                <w:rFonts w:hint="eastAsia"/>
                                <w:sz w:val="18"/>
                                <w:szCs w:val="18"/>
                              </w:rPr>
                              <w:t>부채비율,</w:t>
                            </w:r>
                            <w:r w:rsidRPr="00E21264">
                              <w:rPr>
                                <w:sz w:val="18"/>
                                <w:szCs w:val="18"/>
                              </w:rPr>
                              <w:t xml:space="preserve"> </w:t>
                            </w:r>
                            <w:proofErr w:type="spellStart"/>
                            <w:r w:rsidRPr="00E21264">
                              <w:rPr>
                                <w:rFonts w:hint="eastAsia"/>
                                <w:sz w:val="18"/>
                                <w:szCs w:val="18"/>
                              </w:rPr>
                              <w:t>순운전자본</w:t>
                            </w:r>
                            <w:proofErr w:type="spellEnd"/>
                            <w:r w:rsidRPr="00E21264">
                              <w:rPr>
                                <w:rFonts w:hint="eastAsia"/>
                                <w:sz w:val="18"/>
                                <w:szCs w:val="18"/>
                              </w:rPr>
                              <w:t>,</w:t>
                            </w:r>
                            <w:r w:rsidRPr="00E21264">
                              <w:rPr>
                                <w:sz w:val="18"/>
                                <w:szCs w:val="18"/>
                              </w:rPr>
                              <w:t xml:space="preserve"> </w:t>
                            </w:r>
                            <w:r w:rsidRPr="00E21264">
                              <w:rPr>
                                <w:rFonts w:hint="eastAsia"/>
                                <w:sz w:val="18"/>
                                <w:szCs w:val="18"/>
                              </w:rPr>
                              <w:t>연구개발비율,</w:t>
                            </w:r>
                            <w:r w:rsidRPr="00E21264">
                              <w:rPr>
                                <w:sz w:val="18"/>
                                <w:szCs w:val="18"/>
                              </w:rPr>
                              <w:t xml:space="preserve"> </w:t>
                            </w:r>
                            <w:r w:rsidRPr="00E21264">
                              <w:rPr>
                                <w:rFonts w:hint="eastAsia"/>
                                <w:sz w:val="18"/>
                                <w:szCs w:val="18"/>
                              </w:rPr>
                              <w:t>자본적 지출을 설명변수로, 산업(표준산업분류 중분류기준)을 통제하여 기간별로 선형회귀분석 한 결과를 보여준다.</w:t>
                            </w:r>
                            <w:r w:rsidRPr="00E21264">
                              <w:rPr>
                                <w:sz w:val="18"/>
                                <w:szCs w:val="18"/>
                              </w:rPr>
                              <w:t xml:space="preserve"> </w:t>
                            </w:r>
                            <w:r w:rsidRPr="00E21264">
                              <w:rPr>
                                <w:rFonts w:hint="eastAsia"/>
                                <w:sz w:val="18"/>
                                <w:szCs w:val="18"/>
                              </w:rPr>
                              <w:t xml:space="preserve">기준기간은 </w:t>
                            </w:r>
                            <w:r w:rsidRPr="00E21264">
                              <w:rPr>
                                <w:sz w:val="18"/>
                                <w:szCs w:val="18"/>
                              </w:rPr>
                              <w:t>2002~2004</w:t>
                            </w:r>
                            <w:r w:rsidRPr="00E21264">
                              <w:rPr>
                                <w:rFonts w:hint="eastAsia"/>
                                <w:sz w:val="18"/>
                                <w:szCs w:val="18"/>
                              </w:rPr>
                              <w:t>년이며,</w:t>
                            </w:r>
                            <w:r w:rsidRPr="00E21264">
                              <w:rPr>
                                <w:sz w:val="18"/>
                                <w:szCs w:val="18"/>
                              </w:rPr>
                              <w:t xml:space="preserve"> </w:t>
                            </w:r>
                            <w:r w:rsidRPr="00E21264">
                              <w:rPr>
                                <w:rFonts w:hint="eastAsia"/>
                                <w:sz w:val="18"/>
                                <w:szCs w:val="18"/>
                              </w:rPr>
                              <w:t xml:space="preserve">위험 전 기간은 </w:t>
                            </w:r>
                            <w:r w:rsidRPr="00E21264">
                              <w:rPr>
                                <w:sz w:val="18"/>
                                <w:szCs w:val="18"/>
                              </w:rPr>
                              <w:t>2005~2007</w:t>
                            </w:r>
                            <w:r w:rsidRPr="00E21264">
                              <w:rPr>
                                <w:rFonts w:hint="eastAsia"/>
                                <w:sz w:val="18"/>
                                <w:szCs w:val="18"/>
                              </w:rPr>
                              <w:t>년,</w:t>
                            </w:r>
                            <w:r w:rsidRPr="00E21264">
                              <w:rPr>
                                <w:sz w:val="18"/>
                                <w:szCs w:val="18"/>
                              </w:rPr>
                              <w:t xml:space="preserve"> </w:t>
                            </w:r>
                            <w:r w:rsidRPr="00E21264">
                              <w:rPr>
                                <w:rFonts w:hint="eastAsia"/>
                                <w:sz w:val="18"/>
                                <w:szCs w:val="18"/>
                              </w:rPr>
                              <w:t xml:space="preserve">위험기간은 </w:t>
                            </w:r>
                            <w:r w:rsidRPr="00E21264">
                              <w:rPr>
                                <w:sz w:val="18"/>
                                <w:szCs w:val="18"/>
                              </w:rPr>
                              <w:t>2008</w:t>
                            </w:r>
                            <w:r w:rsidRPr="00E21264">
                              <w:rPr>
                                <w:rFonts w:hint="eastAsia"/>
                                <w:sz w:val="18"/>
                                <w:szCs w:val="18"/>
                              </w:rPr>
                              <w:t xml:space="preserve">과 </w:t>
                            </w:r>
                            <w:r w:rsidRPr="00E21264">
                              <w:rPr>
                                <w:sz w:val="18"/>
                                <w:szCs w:val="18"/>
                              </w:rPr>
                              <w:t>2009</w:t>
                            </w:r>
                            <w:r w:rsidRPr="00E21264">
                              <w:rPr>
                                <w:rFonts w:hint="eastAsia"/>
                                <w:sz w:val="18"/>
                                <w:szCs w:val="18"/>
                              </w:rPr>
                              <w:t>년,</w:t>
                            </w:r>
                            <w:r w:rsidRPr="00E21264">
                              <w:rPr>
                                <w:sz w:val="18"/>
                                <w:szCs w:val="18"/>
                              </w:rPr>
                              <w:t xml:space="preserve"> </w:t>
                            </w:r>
                            <w:r w:rsidRPr="00E21264">
                              <w:rPr>
                                <w:rFonts w:hint="eastAsia"/>
                                <w:sz w:val="18"/>
                                <w:szCs w:val="18"/>
                              </w:rPr>
                              <w:t xml:space="preserve">위험 후 기간은 </w:t>
                            </w:r>
                            <w:r w:rsidRPr="00E21264">
                              <w:rPr>
                                <w:sz w:val="18"/>
                                <w:szCs w:val="18"/>
                              </w:rPr>
                              <w:t>2010~2012</w:t>
                            </w:r>
                            <w:r w:rsidRPr="00E21264">
                              <w:rPr>
                                <w:rFonts w:hint="eastAsia"/>
                                <w:sz w:val="18"/>
                                <w:szCs w:val="18"/>
                              </w:rPr>
                              <w:t>년이다.</w:t>
                            </w:r>
                            <w:r w:rsidRPr="00E21264">
                              <w:rPr>
                                <w:sz w:val="18"/>
                                <w:szCs w:val="18"/>
                              </w:rPr>
                              <w:t xml:space="preserve"> </w:t>
                            </w:r>
                            <w:r w:rsidRPr="00E21264">
                              <w:rPr>
                                <w:rFonts w:hint="eastAsia"/>
                                <w:sz w:val="18"/>
                                <w:szCs w:val="18"/>
                                <w:vertAlign w:val="superscript"/>
                              </w:rPr>
                              <w:t>***</w:t>
                            </w:r>
                            <w:r w:rsidRPr="00E21264">
                              <w:rPr>
                                <w:rFonts w:hint="eastAsia"/>
                                <w:sz w:val="18"/>
                                <w:szCs w:val="18"/>
                              </w:rPr>
                              <w:t xml:space="preserve">, </w:t>
                            </w:r>
                            <w:r w:rsidRPr="00E21264">
                              <w:rPr>
                                <w:rFonts w:hint="eastAsia"/>
                                <w:sz w:val="18"/>
                                <w:szCs w:val="18"/>
                                <w:vertAlign w:val="superscript"/>
                              </w:rPr>
                              <w:t>**</w:t>
                            </w:r>
                            <w:r w:rsidRPr="00E21264">
                              <w:rPr>
                                <w:rFonts w:hint="eastAsia"/>
                                <w:sz w:val="18"/>
                                <w:szCs w:val="18"/>
                              </w:rPr>
                              <w:t xml:space="preserve">, </w:t>
                            </w:r>
                            <w:r w:rsidRPr="00E21264">
                              <w:rPr>
                                <w:rFonts w:hint="eastAsia"/>
                                <w:sz w:val="18"/>
                                <w:szCs w:val="18"/>
                                <w:vertAlign w:val="superscript"/>
                              </w:rPr>
                              <w:t>*</w:t>
                            </w:r>
                            <w:r w:rsidRPr="00E21264">
                              <w:rPr>
                                <w:rFonts w:hint="eastAsia"/>
                                <w:sz w:val="18"/>
                                <w:szCs w:val="18"/>
                              </w:rPr>
                              <w:t xml:space="preserve">은 각각 </w:t>
                            </w:r>
                            <w:r w:rsidRPr="00E21264">
                              <w:rPr>
                                <w:sz w:val="18"/>
                                <w:szCs w:val="18"/>
                              </w:rPr>
                              <w:t xml:space="preserve">10%, 5%, 1% </w:t>
                            </w:r>
                            <w:r w:rsidRPr="00E21264">
                              <w:rPr>
                                <w:rFonts w:hint="eastAsia"/>
                                <w:sz w:val="18"/>
                                <w:szCs w:val="18"/>
                              </w:rPr>
                              <w:t>수준에서 통계적으로 유의함을 나타낸다.</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1DDB25B" id="_x0000_t202" coordsize="21600,21600" o:spt="202" path="m,l,21600r21600,l21600,xe">
                <v:stroke joinstyle="miter"/>
                <v:path gradientshapeok="t" o:connecttype="rect"/>
              </v:shapetype>
              <v:shape id="Text Box 2" o:spid="_x0000_s1026" type="#_x0000_t202" style="position:absolute;left:0;text-align:left;margin-left:0;margin-top:223.65pt;width:417pt;height:108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" o:allowoverlap="f" stroked="f">
                <v:textbox inset="0,0,0,0">
                  <w:txbxContent>
                    <w:p w14:paraId="7F6B1ED0" w14:textId="77777777" w:rsidR="00E21264" w:rsidRPr="00E21264" w:rsidRDefault="00E21264" w:rsidP="00E21264">
                      <w:pPr>
                        <w:pStyle w:val="ad"/>
                        <w:spacing w:line="240" w:lineRule="auto"/>
                        <w:jc w:val="center"/>
                        <w:rPr>
                          <w:b w:val="0"/>
                        </w:rPr>
                      </w:pPr>
                      <w:r w:rsidRPr="00E21264">
                        <w:rPr>
                          <w:rFonts w:hint="eastAsia"/>
                          <w:b w:val="0"/>
                        </w:rPr>
                        <w:t>&lt;</w:t>
                      </w:r>
                      <w:r w:rsidRPr="00E21264">
                        <w:rPr>
                          <w:b w:val="0"/>
                        </w:rPr>
                        <w:t xml:space="preserve">표 </w:t>
                      </w:r>
                      <w:r w:rsidRPr="00E21264">
                        <w:rPr>
                          <w:b w:val="0"/>
                        </w:rPr>
                        <w:fldChar w:fldCharType="begin"/>
                      </w:r>
                      <w:r w:rsidRPr="00E21264">
                        <w:rPr>
                          <w:b w:val="0"/>
                        </w:rPr>
                        <w:instrText xml:space="preserve"> SEQ 표 \* ARABIC </w:instrText>
                      </w:r>
                      <w:r w:rsidRPr="00E21264">
                        <w:rPr>
                          <w:b w:val="0"/>
                        </w:rPr>
                        <w:fldChar w:fldCharType="separate"/>
                      </w:r>
                      <w:r w:rsidRPr="00E21264">
                        <w:rPr>
                          <w:b w:val="0"/>
                          <w:noProof/>
                        </w:rPr>
                        <w:t>3</w:t>
                      </w:r>
                      <w:r w:rsidRPr="00E21264">
                        <w:rPr>
                          <w:b w:val="0"/>
                          <w:noProof/>
                        </w:rPr>
                        <w:fldChar w:fldCharType="end"/>
                      </w:r>
                      <w:r w:rsidRPr="00E21264">
                        <w:rPr>
                          <w:b w:val="0"/>
                        </w:rPr>
                        <w:t xml:space="preserve">&gt; 기간 </w:t>
                      </w:r>
                      <w:r w:rsidRPr="00E21264">
                        <w:rPr>
                          <w:rFonts w:hint="eastAsia"/>
                          <w:b w:val="0"/>
                        </w:rPr>
                        <w:t>별 현금보유결정 회귀분석</w:t>
                      </w:r>
                    </w:p>
                    <w:p w14:paraId="4B8A0BFF" w14:textId="77777777" w:rsidR="00E21264" w:rsidRPr="00E21264" w:rsidRDefault="00E21264" w:rsidP="00E21264">
                      <w:pPr>
                        <w:spacing w:line="240" w:lineRule="auto"/>
                      </w:pPr>
                      <w:r w:rsidRPr="00E21264">
                        <w:rPr>
                          <w:rFonts w:hint="eastAsia"/>
                          <w:sz w:val="18"/>
                          <w:szCs w:val="18"/>
                        </w:rPr>
                        <w:t>현금보유를 종속변수로, 통제변수는 기업규모,</w:t>
                      </w:r>
                      <w:r w:rsidRPr="00E21264">
                        <w:rPr>
                          <w:sz w:val="18"/>
                          <w:szCs w:val="18"/>
                        </w:rPr>
                        <w:t xml:space="preserve"> </w:t>
                      </w:r>
                      <w:r w:rsidRPr="00E21264">
                        <w:rPr>
                          <w:rFonts w:hint="eastAsia"/>
                          <w:sz w:val="18"/>
                          <w:szCs w:val="18"/>
                        </w:rPr>
                        <w:t>현금흐름,</w:t>
                      </w:r>
                      <w:r w:rsidRPr="00E21264">
                        <w:rPr>
                          <w:sz w:val="18"/>
                          <w:szCs w:val="18"/>
                        </w:rPr>
                        <w:t xml:space="preserve"> </w:t>
                      </w:r>
                      <w:r w:rsidRPr="00E21264">
                        <w:rPr>
                          <w:rFonts w:hint="eastAsia"/>
                          <w:sz w:val="18"/>
                          <w:szCs w:val="18"/>
                        </w:rPr>
                        <w:t>위험,</w:t>
                      </w:r>
                      <w:r w:rsidRPr="00E21264">
                        <w:rPr>
                          <w:sz w:val="18"/>
                          <w:szCs w:val="18"/>
                        </w:rPr>
                        <w:t xml:space="preserve"> Tobin’s Q, </w:t>
                      </w:r>
                      <w:r w:rsidRPr="00E21264">
                        <w:rPr>
                          <w:rFonts w:hint="eastAsia"/>
                          <w:sz w:val="18"/>
                          <w:szCs w:val="18"/>
                        </w:rPr>
                        <w:t>부채비율,</w:t>
                      </w:r>
                      <w:r w:rsidRPr="00E21264">
                        <w:rPr>
                          <w:sz w:val="18"/>
                          <w:szCs w:val="18"/>
                        </w:rPr>
                        <w:t xml:space="preserve"> </w:t>
                      </w:r>
                      <w:proofErr w:type="spellStart"/>
                      <w:r w:rsidRPr="00E21264">
                        <w:rPr>
                          <w:rFonts w:hint="eastAsia"/>
                          <w:sz w:val="18"/>
                          <w:szCs w:val="18"/>
                        </w:rPr>
                        <w:t>순운전자본</w:t>
                      </w:r>
                      <w:proofErr w:type="spellEnd"/>
                      <w:r w:rsidRPr="00E21264">
                        <w:rPr>
                          <w:rFonts w:hint="eastAsia"/>
                          <w:sz w:val="18"/>
                          <w:szCs w:val="18"/>
                        </w:rPr>
                        <w:t>,</w:t>
                      </w:r>
                      <w:r w:rsidRPr="00E21264">
                        <w:rPr>
                          <w:sz w:val="18"/>
                          <w:szCs w:val="18"/>
                        </w:rPr>
                        <w:t xml:space="preserve"> </w:t>
                      </w:r>
                      <w:r w:rsidRPr="00E21264">
                        <w:rPr>
                          <w:rFonts w:hint="eastAsia"/>
                          <w:sz w:val="18"/>
                          <w:szCs w:val="18"/>
                        </w:rPr>
                        <w:t>연구개발비율,</w:t>
                      </w:r>
                      <w:r w:rsidRPr="00E21264">
                        <w:rPr>
                          <w:sz w:val="18"/>
                          <w:szCs w:val="18"/>
                        </w:rPr>
                        <w:t xml:space="preserve"> </w:t>
                      </w:r>
                      <w:r w:rsidRPr="00E21264">
                        <w:rPr>
                          <w:rFonts w:hint="eastAsia"/>
                          <w:sz w:val="18"/>
                          <w:szCs w:val="18"/>
                        </w:rPr>
                        <w:t>자본적 지출을 설명변수로, 산업(표준산업분류 중분류기준)을 통제하여 기간별로 선형회귀분석 한 결과를 보여준다.</w:t>
                      </w:r>
                      <w:r w:rsidRPr="00E21264">
                        <w:rPr>
                          <w:sz w:val="18"/>
                          <w:szCs w:val="18"/>
                        </w:rPr>
                        <w:t xml:space="preserve"> </w:t>
                      </w:r>
                      <w:r w:rsidRPr="00E21264">
                        <w:rPr>
                          <w:rFonts w:hint="eastAsia"/>
                          <w:sz w:val="18"/>
                          <w:szCs w:val="18"/>
                        </w:rPr>
                        <w:t xml:space="preserve">기준기간은 </w:t>
                      </w:r>
                      <w:r w:rsidRPr="00E21264">
                        <w:rPr>
                          <w:sz w:val="18"/>
                          <w:szCs w:val="18"/>
                        </w:rPr>
                        <w:t>2002~2004</w:t>
                      </w:r>
                      <w:r w:rsidRPr="00E21264">
                        <w:rPr>
                          <w:rFonts w:hint="eastAsia"/>
                          <w:sz w:val="18"/>
                          <w:szCs w:val="18"/>
                        </w:rPr>
                        <w:t>년이며,</w:t>
                      </w:r>
                      <w:r w:rsidRPr="00E21264">
                        <w:rPr>
                          <w:sz w:val="18"/>
                          <w:szCs w:val="18"/>
                        </w:rPr>
                        <w:t xml:space="preserve"> </w:t>
                      </w:r>
                      <w:r w:rsidRPr="00E21264">
                        <w:rPr>
                          <w:rFonts w:hint="eastAsia"/>
                          <w:sz w:val="18"/>
                          <w:szCs w:val="18"/>
                        </w:rPr>
                        <w:t xml:space="preserve">위험 전 기간은 </w:t>
                      </w:r>
                      <w:r w:rsidRPr="00E21264">
                        <w:rPr>
                          <w:sz w:val="18"/>
                          <w:szCs w:val="18"/>
                        </w:rPr>
                        <w:t>2005~2007</w:t>
                      </w:r>
                      <w:r w:rsidRPr="00E21264">
                        <w:rPr>
                          <w:rFonts w:hint="eastAsia"/>
                          <w:sz w:val="18"/>
                          <w:szCs w:val="18"/>
                        </w:rPr>
                        <w:t>년,</w:t>
                      </w:r>
                      <w:r w:rsidRPr="00E21264">
                        <w:rPr>
                          <w:sz w:val="18"/>
                          <w:szCs w:val="18"/>
                        </w:rPr>
                        <w:t xml:space="preserve"> </w:t>
                      </w:r>
                      <w:r w:rsidRPr="00E21264">
                        <w:rPr>
                          <w:rFonts w:hint="eastAsia"/>
                          <w:sz w:val="18"/>
                          <w:szCs w:val="18"/>
                        </w:rPr>
                        <w:t xml:space="preserve">위험기간은 </w:t>
                      </w:r>
                      <w:r w:rsidRPr="00E21264">
                        <w:rPr>
                          <w:sz w:val="18"/>
                          <w:szCs w:val="18"/>
                        </w:rPr>
                        <w:t>2008</w:t>
                      </w:r>
                      <w:r w:rsidRPr="00E21264">
                        <w:rPr>
                          <w:rFonts w:hint="eastAsia"/>
                          <w:sz w:val="18"/>
                          <w:szCs w:val="18"/>
                        </w:rPr>
                        <w:t xml:space="preserve">과 </w:t>
                      </w:r>
                      <w:r w:rsidRPr="00E21264">
                        <w:rPr>
                          <w:sz w:val="18"/>
                          <w:szCs w:val="18"/>
                        </w:rPr>
                        <w:t>2009</w:t>
                      </w:r>
                      <w:r w:rsidRPr="00E21264">
                        <w:rPr>
                          <w:rFonts w:hint="eastAsia"/>
                          <w:sz w:val="18"/>
                          <w:szCs w:val="18"/>
                        </w:rPr>
                        <w:t>년,</w:t>
                      </w:r>
                      <w:r w:rsidRPr="00E21264">
                        <w:rPr>
                          <w:sz w:val="18"/>
                          <w:szCs w:val="18"/>
                        </w:rPr>
                        <w:t xml:space="preserve"> </w:t>
                      </w:r>
                      <w:r w:rsidRPr="00E21264">
                        <w:rPr>
                          <w:rFonts w:hint="eastAsia"/>
                          <w:sz w:val="18"/>
                          <w:szCs w:val="18"/>
                        </w:rPr>
                        <w:t xml:space="preserve">위험 후 기간은 </w:t>
                      </w:r>
                      <w:r w:rsidRPr="00E21264">
                        <w:rPr>
                          <w:sz w:val="18"/>
                          <w:szCs w:val="18"/>
                        </w:rPr>
                        <w:t>2010~2012</w:t>
                      </w:r>
                      <w:r w:rsidRPr="00E21264">
                        <w:rPr>
                          <w:rFonts w:hint="eastAsia"/>
                          <w:sz w:val="18"/>
                          <w:szCs w:val="18"/>
                        </w:rPr>
                        <w:t>년이다.</w:t>
                      </w:r>
                      <w:r w:rsidRPr="00E21264">
                        <w:rPr>
                          <w:sz w:val="18"/>
                          <w:szCs w:val="18"/>
                        </w:rPr>
                        <w:t xml:space="preserve"> </w:t>
                      </w:r>
                      <w:r w:rsidRPr="00E21264">
                        <w:rPr>
                          <w:rFonts w:hint="eastAsia"/>
                          <w:sz w:val="18"/>
                          <w:szCs w:val="18"/>
                          <w:vertAlign w:val="superscript"/>
                        </w:rPr>
                        <w:t>***</w:t>
                      </w:r>
                      <w:r w:rsidRPr="00E21264">
                        <w:rPr>
                          <w:rFonts w:hint="eastAsia"/>
                          <w:sz w:val="18"/>
                          <w:szCs w:val="18"/>
                        </w:rPr>
                        <w:t xml:space="preserve">, </w:t>
                      </w:r>
                      <w:r w:rsidRPr="00E21264">
                        <w:rPr>
                          <w:rFonts w:hint="eastAsia"/>
                          <w:sz w:val="18"/>
                          <w:szCs w:val="18"/>
                          <w:vertAlign w:val="superscript"/>
                        </w:rPr>
                        <w:t>**</w:t>
                      </w:r>
                      <w:r w:rsidRPr="00E21264">
                        <w:rPr>
                          <w:rFonts w:hint="eastAsia"/>
                          <w:sz w:val="18"/>
                          <w:szCs w:val="18"/>
                        </w:rPr>
                        <w:t xml:space="preserve">, </w:t>
                      </w:r>
                      <w:r w:rsidRPr="00E21264">
                        <w:rPr>
                          <w:rFonts w:hint="eastAsia"/>
                          <w:sz w:val="18"/>
                          <w:szCs w:val="18"/>
                          <w:vertAlign w:val="superscript"/>
                        </w:rPr>
                        <w:t>*</w:t>
                      </w:r>
                      <w:r w:rsidRPr="00E21264">
                        <w:rPr>
                          <w:rFonts w:hint="eastAsia"/>
                          <w:sz w:val="18"/>
                          <w:szCs w:val="18"/>
                        </w:rPr>
                        <w:t xml:space="preserve">은 각각 </w:t>
                      </w:r>
                      <w:r w:rsidRPr="00E21264">
                        <w:rPr>
                          <w:sz w:val="18"/>
                          <w:szCs w:val="18"/>
                        </w:rPr>
                        <w:t xml:space="preserve">10%, 5%, 1% </w:t>
                      </w:r>
                      <w:r w:rsidRPr="00E21264">
                        <w:rPr>
                          <w:rFonts w:hint="eastAsia"/>
                          <w:sz w:val="18"/>
                          <w:szCs w:val="18"/>
                        </w:rPr>
                        <w:t>수준에서 통계적으로 유의함을 나타낸다.</w:t>
                      </w:r>
                    </w:p>
                  </w:txbxContent>
                </v:textbox>
                <w10:wrap type="topAndBottom" anchorx="margin" anchory="margin"/>
              </v:shape>
            </w:pict>
          </mc:Fallback>
        </mc:AlternateContent>
      </w:r>
    </w:p>
    <w:p w14:paraId="0F65EA25" w14:textId="77777777" w:rsidR="00E21264" w:rsidRPr="00BD6C6E" w:rsidRDefault="00E21264" w:rsidP="00E21264">
      <w:pPr>
        <w:wordWrap/>
        <w:spacing w:line="360" w:lineRule="auto"/>
        <w:rPr>
          <w:rFonts w:ascii="HY신명조" w:eastAsia="HY신명조" w:hAnsi="굴림체" w:hint="eastAsia"/>
          <w:szCs w:val="20"/>
        </w:rPr>
      </w:pPr>
      <w:r w:rsidRPr="00BD6C6E">
        <w:rPr>
          <w:rFonts w:ascii="HY신명조" w:eastAsia="HY신명조" w:hint="eastAsia"/>
          <w:noProof/>
        </w:rPr>
        <w:drawing>
          <wp:inline distT="0" distB="0" distL="0" distR="0" wp14:anchorId="4D39ADE2" wp14:editId="38D099A2">
            <wp:extent cx="5229225" cy="3438525"/>
            <wp:effectExtent l="0" t="0" r="9525" b="9525"/>
            <wp:docPr id="12" name="그림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29225" cy="3438525"/>
                    </a:xfrm>
                    <a:prstGeom prst="rect">
                      <a:avLst/>
                    </a:prstGeom>
                    <a:noFill/>
                    <a:ln>
                      <a:noFill/>
                    </a:ln>
                  </pic:spPr>
                </pic:pic>
              </a:graphicData>
            </a:graphic>
          </wp:inline>
        </w:drawing>
      </w:r>
    </w:p>
    <w:p w14:paraId="144660F4" w14:textId="77777777" w:rsidR="00E21264" w:rsidRPr="00BD6C6E" w:rsidRDefault="00E21264" w:rsidP="00E21264">
      <w:pPr>
        <w:wordWrap/>
        <w:spacing w:line="360" w:lineRule="auto"/>
        <w:rPr>
          <w:rFonts w:ascii="HY신명조" w:eastAsia="HY신명조" w:hAnsi="굴림체" w:hint="eastAsia"/>
          <w:szCs w:val="20"/>
        </w:rPr>
      </w:pPr>
    </w:p>
    <w:p w14:paraId="6B023E7D" w14:textId="77777777" w:rsidR="00E21264" w:rsidRPr="00BD6C6E" w:rsidRDefault="00E21264" w:rsidP="00E21264">
      <w:pPr>
        <w:wordWrap/>
        <w:spacing w:line="360" w:lineRule="auto"/>
        <w:rPr>
          <w:rFonts w:ascii="HY신명조" w:eastAsia="HY신명조" w:hAnsi="굴림체" w:hint="eastAsia"/>
          <w:szCs w:val="20"/>
        </w:rPr>
      </w:pPr>
    </w:p>
    <w:p w14:paraId="5024370C" w14:textId="362987F0" w:rsidR="00E21264" w:rsidRPr="00BD6C6E" w:rsidRDefault="00E21264" w:rsidP="00E21264">
      <w:pPr>
        <w:wordWrap/>
        <w:spacing w:line="360" w:lineRule="auto"/>
        <w:rPr>
          <w:rFonts w:ascii="HY신명조" w:eastAsia="HY신명조" w:hAnsi="굴림체" w:hint="eastAsia"/>
          <w:szCs w:val="20"/>
        </w:rPr>
      </w:pPr>
      <w:r w:rsidRPr="00BD6C6E">
        <w:rPr>
          <w:rFonts w:ascii="HY신명조" w:eastAsia="HY신명조" w:hint="eastAsia"/>
          <w:noProof/>
        </w:rPr>
        <w:lastRenderedPageBreak/>
        <w:drawing>
          <wp:anchor distT="0" distB="0" distL="114300" distR="114300" simplePos="0" relativeHeight="251655168" behindDoc="0" locked="0" layoutInCell="1" allowOverlap="1" wp14:anchorId="3610D2DC" wp14:editId="186D29D0">
            <wp:simplePos x="0" y="0"/>
            <wp:positionH relativeFrom="column">
              <wp:posOffset>9525</wp:posOffset>
            </wp:positionH>
            <wp:positionV relativeFrom="paragraph">
              <wp:posOffset>1195705</wp:posOffset>
            </wp:positionV>
            <wp:extent cx="5400040" cy="2869565"/>
            <wp:effectExtent l="0" t="0" r="0" b="6985"/>
            <wp:wrapTopAndBottom/>
            <wp:docPr id="16" name="그림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00040" cy="28695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D6C6E">
        <w:rPr>
          <w:rFonts w:ascii="HY신명조" w:eastAsia="HY신명조" w:hAnsi="굴림체" w:hint="eastAsia"/>
          <w:noProof/>
        </w:rPr>
        <mc:AlternateContent>
          <mc:Choice Requires="wps">
            <w:drawing>
              <wp:anchor distT="0" distB="0" distL="114300" distR="114300" simplePos="0" relativeHeight="251659264" behindDoc="0" locked="0" layoutInCell="1" allowOverlap="1" wp14:anchorId="1E53D943" wp14:editId="11C29FEE">
                <wp:simplePos x="0" y="0"/>
                <wp:positionH relativeFrom="margin">
                  <wp:posOffset>0</wp:posOffset>
                </wp:positionH>
                <wp:positionV relativeFrom="paragraph">
                  <wp:posOffset>342265</wp:posOffset>
                </wp:positionV>
                <wp:extent cx="5191125" cy="752475"/>
                <wp:effectExtent l="0" t="0" r="9525" b="9525"/>
                <wp:wrapTopAndBottom/>
                <wp:docPr id="3" name="Text Box 3"/>
                <wp:cNvGraphicFramePr/>
                <a:graphic xmlns:a="http://schemas.openxmlformats.org/drawingml/2006/main">
                  <a:graphicData uri="http://schemas.microsoft.com/office/word/2010/wordprocessingShape">
                    <wps:wsp>
                      <wps:cNvSpPr txBox="1"/>
                      <wps:spPr>
                        <a:xfrm>
                          <a:off x="0" y="0"/>
                          <a:ext cx="5191125" cy="752475"/>
                        </a:xfrm>
                        <a:prstGeom prst="rect">
                          <a:avLst/>
                        </a:prstGeom>
                        <a:solidFill>
                          <a:prstClr val="white"/>
                        </a:solidFill>
                        <a:ln>
                          <a:noFill/>
                        </a:ln>
                        <a:effectLst/>
                      </wps:spPr>
                      <wps:txbx>
                        <w:txbxContent>
                          <w:p w14:paraId="4FF1808F" w14:textId="77777777" w:rsidR="00E21264" w:rsidRDefault="00E21264" w:rsidP="00E21264">
                            <w:pPr>
                              <w:pStyle w:val="ad"/>
                              <w:spacing w:line="240" w:lineRule="auto"/>
                              <w:jc w:val="center"/>
                            </w:pPr>
                            <w:r>
                              <w:rPr>
                                <w:rFonts w:hint="eastAsia"/>
                              </w:rPr>
                              <w:t>&lt;</w:t>
                            </w:r>
                            <w:r>
                              <w:t xml:space="preserve">표 </w:t>
                            </w:r>
                            <w:fldSimple w:instr=" SEQ 표 \* ARABIC ">
                              <w:r>
                                <w:rPr>
                                  <w:noProof/>
                                </w:rPr>
                                <w:t>4</w:t>
                              </w:r>
                            </w:fldSimple>
                            <w:r>
                              <w:t xml:space="preserve">&gt; </w:t>
                            </w:r>
                            <w:r>
                              <w:rPr>
                                <w:rFonts w:hint="eastAsia"/>
                              </w:rPr>
                              <w:t>표</w:t>
                            </w:r>
                            <w:r>
                              <w:t>본</w:t>
                            </w:r>
                            <w:r>
                              <w:rPr>
                                <w:rFonts w:hint="eastAsia"/>
                              </w:rPr>
                              <w:t xml:space="preserve"> 기</w:t>
                            </w:r>
                            <w:r>
                              <w:t>간의</w:t>
                            </w:r>
                            <w:r>
                              <w:rPr>
                                <w:rFonts w:hint="eastAsia"/>
                              </w:rPr>
                              <w:t xml:space="preserve"> 비</w:t>
                            </w:r>
                            <w:r>
                              <w:t>정상현금</w:t>
                            </w:r>
                          </w:p>
                          <w:p w14:paraId="7EDDCCBB" w14:textId="0D9C97E0" w:rsidR="00E21264" w:rsidRPr="00B21435" w:rsidRDefault="00E21264" w:rsidP="00E21264">
                            <w:pPr>
                              <w:spacing w:line="240" w:lineRule="auto"/>
                              <w:rPr>
                                <w:sz w:val="18"/>
                                <w:szCs w:val="18"/>
                              </w:rPr>
                            </w:pPr>
                            <w:r w:rsidRPr="00B21435">
                              <w:rPr>
                                <w:rFonts w:hint="eastAsia"/>
                                <w:sz w:val="18"/>
                                <w:szCs w:val="18"/>
                              </w:rPr>
                              <w:t>측</w:t>
                            </w:r>
                            <w:r w:rsidRPr="00B21435">
                              <w:rPr>
                                <w:sz w:val="18"/>
                                <w:szCs w:val="18"/>
                              </w:rPr>
                              <w:t>정한</w:t>
                            </w:r>
                            <w:r w:rsidRPr="00B21435">
                              <w:rPr>
                                <w:rFonts w:hint="eastAsia"/>
                                <w:sz w:val="18"/>
                                <w:szCs w:val="18"/>
                              </w:rPr>
                              <w:t xml:space="preserve"> 비</w:t>
                            </w:r>
                            <w:r w:rsidRPr="00B21435">
                              <w:rPr>
                                <w:sz w:val="18"/>
                                <w:szCs w:val="18"/>
                              </w:rPr>
                              <w:t>정상현금</w:t>
                            </w:r>
                            <w:r w:rsidR="00397E8D">
                              <w:rPr>
                                <w:sz w:val="18"/>
                                <w:szCs w:val="18"/>
                              </w:rPr>
                              <w:t>의</w:t>
                            </w:r>
                            <w:r w:rsidR="00397E8D">
                              <w:rPr>
                                <w:rFonts w:hint="eastAsia"/>
                                <w:sz w:val="18"/>
                                <w:szCs w:val="18"/>
                              </w:rPr>
                              <w:t xml:space="preserve"> 평균</w:t>
                            </w:r>
                            <w:r w:rsidRPr="00B21435">
                              <w:rPr>
                                <w:sz w:val="18"/>
                                <w:szCs w:val="18"/>
                              </w:rPr>
                              <w:t>이</w:t>
                            </w:r>
                            <w:r w:rsidRPr="00B21435">
                              <w:rPr>
                                <w:rFonts w:hint="eastAsia"/>
                                <w:sz w:val="18"/>
                                <w:szCs w:val="18"/>
                              </w:rPr>
                              <w:t xml:space="preserve"> 0과</w:t>
                            </w:r>
                            <w:r>
                              <w:rPr>
                                <w:rFonts w:hint="eastAsia"/>
                                <w:sz w:val="18"/>
                                <w:szCs w:val="18"/>
                              </w:rPr>
                              <w:t xml:space="preserve"> 유</w:t>
                            </w:r>
                            <w:r>
                              <w:rPr>
                                <w:sz w:val="18"/>
                                <w:szCs w:val="18"/>
                              </w:rPr>
                              <w:t>의</w:t>
                            </w:r>
                            <w:r>
                              <w:rPr>
                                <w:rFonts w:hint="eastAsia"/>
                                <w:sz w:val="18"/>
                                <w:szCs w:val="18"/>
                              </w:rPr>
                              <w:t>한 차</w:t>
                            </w:r>
                            <w:r>
                              <w:rPr>
                                <w:sz w:val="18"/>
                                <w:szCs w:val="18"/>
                              </w:rPr>
                              <w:t>이가</w:t>
                            </w:r>
                            <w:r>
                              <w:rPr>
                                <w:rFonts w:hint="eastAsia"/>
                                <w:sz w:val="18"/>
                                <w:szCs w:val="18"/>
                              </w:rPr>
                              <w:t xml:space="preserve"> 있</w:t>
                            </w:r>
                            <w:r>
                              <w:rPr>
                                <w:sz w:val="18"/>
                                <w:szCs w:val="18"/>
                              </w:rPr>
                              <w:t>는</w:t>
                            </w:r>
                            <w:r>
                              <w:rPr>
                                <w:rFonts w:hint="eastAsia"/>
                                <w:sz w:val="18"/>
                                <w:szCs w:val="18"/>
                              </w:rPr>
                              <w:t>가</w:t>
                            </w:r>
                            <w:r w:rsidRPr="00B21435">
                              <w:rPr>
                                <w:rFonts w:hint="eastAsia"/>
                                <w:sz w:val="18"/>
                                <w:szCs w:val="18"/>
                              </w:rPr>
                              <w:t>를 연</w:t>
                            </w:r>
                            <w:r w:rsidRPr="00B21435">
                              <w:rPr>
                                <w:sz w:val="18"/>
                                <w:szCs w:val="18"/>
                              </w:rPr>
                              <w:t>도별</w:t>
                            </w:r>
                            <w:r w:rsidRPr="00B21435">
                              <w:rPr>
                                <w:rFonts w:hint="eastAsia"/>
                                <w:sz w:val="18"/>
                                <w:szCs w:val="18"/>
                              </w:rPr>
                              <w:t xml:space="preserve">(Panel </w:t>
                            </w:r>
                            <w:r w:rsidRPr="00B21435">
                              <w:rPr>
                                <w:sz w:val="18"/>
                                <w:szCs w:val="18"/>
                              </w:rPr>
                              <w:t xml:space="preserve">A)과 </w:t>
                            </w:r>
                            <w:r w:rsidRPr="00B21435">
                              <w:rPr>
                                <w:rFonts w:hint="eastAsia"/>
                                <w:sz w:val="18"/>
                                <w:szCs w:val="18"/>
                              </w:rPr>
                              <w:t>기</w:t>
                            </w:r>
                            <w:r w:rsidRPr="00B21435">
                              <w:rPr>
                                <w:sz w:val="18"/>
                                <w:szCs w:val="18"/>
                              </w:rPr>
                              <w:t>간별</w:t>
                            </w:r>
                            <w:r w:rsidRPr="00B21435">
                              <w:rPr>
                                <w:rFonts w:hint="eastAsia"/>
                                <w:sz w:val="18"/>
                                <w:szCs w:val="18"/>
                              </w:rPr>
                              <w:t>(Panel B)로 검</w:t>
                            </w:r>
                            <w:r w:rsidRPr="00B21435">
                              <w:rPr>
                                <w:sz w:val="18"/>
                                <w:szCs w:val="18"/>
                              </w:rPr>
                              <w:t>증</w:t>
                            </w:r>
                            <w:r w:rsidRPr="00B21435">
                              <w:rPr>
                                <w:rFonts w:hint="eastAsia"/>
                                <w:sz w:val="18"/>
                                <w:szCs w:val="18"/>
                              </w:rPr>
                              <w:t>한</w:t>
                            </w:r>
                            <w:r w:rsidRPr="00B21435">
                              <w:rPr>
                                <w:sz w:val="18"/>
                                <w:szCs w:val="18"/>
                              </w:rPr>
                              <w:t>다</w:t>
                            </w:r>
                            <w:r w:rsidRPr="00B21435">
                              <w:rPr>
                                <w:rFonts w:hint="eastAsia"/>
                                <w:sz w:val="18"/>
                                <w:szCs w:val="18"/>
                              </w:rPr>
                              <w:t xml:space="preserve">. </w:t>
                            </w:r>
                            <w:r w:rsidRPr="00B21435">
                              <w:rPr>
                                <w:rFonts w:hint="eastAsia"/>
                                <w:sz w:val="18"/>
                                <w:szCs w:val="18"/>
                                <w:vertAlign w:val="superscript"/>
                              </w:rPr>
                              <w:t>***</w:t>
                            </w:r>
                            <w:r w:rsidRPr="00B21435">
                              <w:rPr>
                                <w:rFonts w:hint="eastAsia"/>
                                <w:sz w:val="18"/>
                                <w:szCs w:val="18"/>
                              </w:rPr>
                              <w:t xml:space="preserve">, </w:t>
                            </w:r>
                            <w:r w:rsidRPr="00B21435">
                              <w:rPr>
                                <w:rFonts w:hint="eastAsia"/>
                                <w:sz w:val="18"/>
                                <w:szCs w:val="18"/>
                                <w:vertAlign w:val="superscript"/>
                              </w:rPr>
                              <w:t>**</w:t>
                            </w:r>
                            <w:r w:rsidRPr="00B21435">
                              <w:rPr>
                                <w:rFonts w:hint="eastAsia"/>
                                <w:sz w:val="18"/>
                                <w:szCs w:val="18"/>
                              </w:rPr>
                              <w:t xml:space="preserve">, </w:t>
                            </w:r>
                            <w:r w:rsidRPr="00B21435">
                              <w:rPr>
                                <w:rFonts w:hint="eastAsia"/>
                                <w:sz w:val="18"/>
                                <w:szCs w:val="18"/>
                                <w:vertAlign w:val="superscript"/>
                              </w:rPr>
                              <w:t>*</w:t>
                            </w:r>
                            <w:r w:rsidRPr="00B21435">
                              <w:rPr>
                                <w:rFonts w:hint="eastAsia"/>
                                <w:sz w:val="18"/>
                                <w:szCs w:val="18"/>
                              </w:rPr>
                              <w:t xml:space="preserve">은 각각 </w:t>
                            </w:r>
                            <w:r w:rsidRPr="00B21435">
                              <w:rPr>
                                <w:sz w:val="18"/>
                                <w:szCs w:val="18"/>
                              </w:rPr>
                              <w:t xml:space="preserve">10%, 5%, 1% </w:t>
                            </w:r>
                            <w:r w:rsidRPr="00B21435">
                              <w:rPr>
                                <w:rFonts w:hint="eastAsia"/>
                                <w:sz w:val="18"/>
                                <w:szCs w:val="18"/>
                              </w:rPr>
                              <w:t>수준에서 통계적으로 유의함을 나타낸다.</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53D943" id="Text Box 3" o:spid="_x0000_s1027" type="#_x0000_t202" style="position:absolute;left:0;text-align:left;margin-left:0;margin-top:26.95pt;width:408.75pt;height:59.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" stroked="f">
                <v:textbox inset="0,0,0,0">
                  <w:txbxContent>
                    <w:p w14:paraId="4FF1808F" w14:textId="77777777" w:rsidR="00E21264" w:rsidRDefault="00E21264" w:rsidP="00E21264">
                      <w:pPr>
                        <w:pStyle w:val="ad"/>
                        <w:spacing w:line="240" w:lineRule="auto"/>
                        <w:jc w:val="center"/>
                      </w:pPr>
                      <w:r>
                        <w:rPr>
                          <w:rFonts w:hint="eastAsia"/>
                        </w:rPr>
                        <w:t>&lt;</w:t>
                      </w:r>
                      <w:r>
                        <w:t xml:space="preserve">표 </w:t>
                      </w:r>
                      <w:fldSimple w:instr=" SEQ 표 \* ARABIC ">
                        <w:r>
                          <w:rPr>
                            <w:noProof/>
                          </w:rPr>
                          <w:t>4</w:t>
                        </w:r>
                      </w:fldSimple>
                      <w:r>
                        <w:t xml:space="preserve">&gt; </w:t>
                      </w:r>
                      <w:r>
                        <w:rPr>
                          <w:rFonts w:hint="eastAsia"/>
                        </w:rPr>
                        <w:t>표</w:t>
                      </w:r>
                      <w:r>
                        <w:t>본</w:t>
                      </w:r>
                      <w:r>
                        <w:rPr>
                          <w:rFonts w:hint="eastAsia"/>
                        </w:rPr>
                        <w:t xml:space="preserve"> 기</w:t>
                      </w:r>
                      <w:r>
                        <w:t>간의</w:t>
                      </w:r>
                      <w:r>
                        <w:rPr>
                          <w:rFonts w:hint="eastAsia"/>
                        </w:rPr>
                        <w:t xml:space="preserve"> 비</w:t>
                      </w:r>
                      <w:r>
                        <w:t>정상현금</w:t>
                      </w:r>
                    </w:p>
                    <w:p w14:paraId="7EDDCCBB" w14:textId="0D9C97E0" w:rsidR="00E21264" w:rsidRPr="00B21435" w:rsidRDefault="00E21264" w:rsidP="00E21264">
                      <w:pPr>
                        <w:spacing w:line="240" w:lineRule="auto"/>
                        <w:rPr>
                          <w:sz w:val="18"/>
                          <w:szCs w:val="18"/>
                        </w:rPr>
                      </w:pPr>
                      <w:r w:rsidRPr="00B21435">
                        <w:rPr>
                          <w:rFonts w:hint="eastAsia"/>
                          <w:sz w:val="18"/>
                          <w:szCs w:val="18"/>
                        </w:rPr>
                        <w:t>측</w:t>
                      </w:r>
                      <w:r w:rsidRPr="00B21435">
                        <w:rPr>
                          <w:sz w:val="18"/>
                          <w:szCs w:val="18"/>
                        </w:rPr>
                        <w:t>정한</w:t>
                      </w:r>
                      <w:r w:rsidRPr="00B21435">
                        <w:rPr>
                          <w:rFonts w:hint="eastAsia"/>
                          <w:sz w:val="18"/>
                          <w:szCs w:val="18"/>
                        </w:rPr>
                        <w:t xml:space="preserve"> 비</w:t>
                      </w:r>
                      <w:r w:rsidRPr="00B21435">
                        <w:rPr>
                          <w:sz w:val="18"/>
                          <w:szCs w:val="18"/>
                        </w:rPr>
                        <w:t>정상현금</w:t>
                      </w:r>
                      <w:r w:rsidR="00397E8D">
                        <w:rPr>
                          <w:sz w:val="18"/>
                          <w:szCs w:val="18"/>
                        </w:rPr>
                        <w:t>의</w:t>
                      </w:r>
                      <w:r w:rsidR="00397E8D">
                        <w:rPr>
                          <w:rFonts w:hint="eastAsia"/>
                          <w:sz w:val="18"/>
                          <w:szCs w:val="18"/>
                        </w:rPr>
                        <w:t xml:space="preserve"> 평균</w:t>
                      </w:r>
                      <w:r w:rsidRPr="00B21435">
                        <w:rPr>
                          <w:sz w:val="18"/>
                          <w:szCs w:val="18"/>
                        </w:rPr>
                        <w:t>이</w:t>
                      </w:r>
                      <w:r w:rsidRPr="00B21435">
                        <w:rPr>
                          <w:rFonts w:hint="eastAsia"/>
                          <w:sz w:val="18"/>
                          <w:szCs w:val="18"/>
                        </w:rPr>
                        <w:t xml:space="preserve"> 0과</w:t>
                      </w:r>
                      <w:r>
                        <w:rPr>
                          <w:rFonts w:hint="eastAsia"/>
                          <w:sz w:val="18"/>
                          <w:szCs w:val="18"/>
                        </w:rPr>
                        <w:t xml:space="preserve"> 유</w:t>
                      </w:r>
                      <w:r>
                        <w:rPr>
                          <w:sz w:val="18"/>
                          <w:szCs w:val="18"/>
                        </w:rPr>
                        <w:t>의</w:t>
                      </w:r>
                      <w:r>
                        <w:rPr>
                          <w:rFonts w:hint="eastAsia"/>
                          <w:sz w:val="18"/>
                          <w:szCs w:val="18"/>
                        </w:rPr>
                        <w:t>한 차</w:t>
                      </w:r>
                      <w:r>
                        <w:rPr>
                          <w:sz w:val="18"/>
                          <w:szCs w:val="18"/>
                        </w:rPr>
                        <w:t>이가</w:t>
                      </w:r>
                      <w:r>
                        <w:rPr>
                          <w:rFonts w:hint="eastAsia"/>
                          <w:sz w:val="18"/>
                          <w:szCs w:val="18"/>
                        </w:rPr>
                        <w:t xml:space="preserve"> 있</w:t>
                      </w:r>
                      <w:r>
                        <w:rPr>
                          <w:sz w:val="18"/>
                          <w:szCs w:val="18"/>
                        </w:rPr>
                        <w:t>는</w:t>
                      </w:r>
                      <w:r>
                        <w:rPr>
                          <w:rFonts w:hint="eastAsia"/>
                          <w:sz w:val="18"/>
                          <w:szCs w:val="18"/>
                        </w:rPr>
                        <w:t>가</w:t>
                      </w:r>
                      <w:r w:rsidRPr="00B21435">
                        <w:rPr>
                          <w:rFonts w:hint="eastAsia"/>
                          <w:sz w:val="18"/>
                          <w:szCs w:val="18"/>
                        </w:rPr>
                        <w:t>를 연</w:t>
                      </w:r>
                      <w:r w:rsidRPr="00B21435">
                        <w:rPr>
                          <w:sz w:val="18"/>
                          <w:szCs w:val="18"/>
                        </w:rPr>
                        <w:t>도별</w:t>
                      </w:r>
                      <w:r w:rsidRPr="00B21435">
                        <w:rPr>
                          <w:rFonts w:hint="eastAsia"/>
                          <w:sz w:val="18"/>
                          <w:szCs w:val="18"/>
                        </w:rPr>
                        <w:t xml:space="preserve">(Panel </w:t>
                      </w:r>
                      <w:r w:rsidRPr="00B21435">
                        <w:rPr>
                          <w:sz w:val="18"/>
                          <w:szCs w:val="18"/>
                        </w:rPr>
                        <w:t xml:space="preserve">A)과 </w:t>
                      </w:r>
                      <w:r w:rsidRPr="00B21435">
                        <w:rPr>
                          <w:rFonts w:hint="eastAsia"/>
                          <w:sz w:val="18"/>
                          <w:szCs w:val="18"/>
                        </w:rPr>
                        <w:t>기</w:t>
                      </w:r>
                      <w:r w:rsidRPr="00B21435">
                        <w:rPr>
                          <w:sz w:val="18"/>
                          <w:szCs w:val="18"/>
                        </w:rPr>
                        <w:t>간별</w:t>
                      </w:r>
                      <w:r w:rsidRPr="00B21435">
                        <w:rPr>
                          <w:rFonts w:hint="eastAsia"/>
                          <w:sz w:val="18"/>
                          <w:szCs w:val="18"/>
                        </w:rPr>
                        <w:t>(Panel B)로 검</w:t>
                      </w:r>
                      <w:r w:rsidRPr="00B21435">
                        <w:rPr>
                          <w:sz w:val="18"/>
                          <w:szCs w:val="18"/>
                        </w:rPr>
                        <w:t>증</w:t>
                      </w:r>
                      <w:r w:rsidRPr="00B21435">
                        <w:rPr>
                          <w:rFonts w:hint="eastAsia"/>
                          <w:sz w:val="18"/>
                          <w:szCs w:val="18"/>
                        </w:rPr>
                        <w:t>한</w:t>
                      </w:r>
                      <w:r w:rsidRPr="00B21435">
                        <w:rPr>
                          <w:sz w:val="18"/>
                          <w:szCs w:val="18"/>
                        </w:rPr>
                        <w:t>다</w:t>
                      </w:r>
                      <w:r w:rsidRPr="00B21435">
                        <w:rPr>
                          <w:rFonts w:hint="eastAsia"/>
                          <w:sz w:val="18"/>
                          <w:szCs w:val="18"/>
                        </w:rPr>
                        <w:t xml:space="preserve">. </w:t>
                      </w:r>
                      <w:r w:rsidRPr="00B21435">
                        <w:rPr>
                          <w:rFonts w:hint="eastAsia"/>
                          <w:sz w:val="18"/>
                          <w:szCs w:val="18"/>
                          <w:vertAlign w:val="superscript"/>
                        </w:rPr>
                        <w:t>***</w:t>
                      </w:r>
                      <w:r w:rsidRPr="00B21435">
                        <w:rPr>
                          <w:rFonts w:hint="eastAsia"/>
                          <w:sz w:val="18"/>
                          <w:szCs w:val="18"/>
                        </w:rPr>
                        <w:t xml:space="preserve">, </w:t>
                      </w:r>
                      <w:r w:rsidRPr="00B21435">
                        <w:rPr>
                          <w:rFonts w:hint="eastAsia"/>
                          <w:sz w:val="18"/>
                          <w:szCs w:val="18"/>
                          <w:vertAlign w:val="superscript"/>
                        </w:rPr>
                        <w:t>**</w:t>
                      </w:r>
                      <w:r w:rsidRPr="00B21435">
                        <w:rPr>
                          <w:rFonts w:hint="eastAsia"/>
                          <w:sz w:val="18"/>
                          <w:szCs w:val="18"/>
                        </w:rPr>
                        <w:t xml:space="preserve">, </w:t>
                      </w:r>
                      <w:r w:rsidRPr="00B21435">
                        <w:rPr>
                          <w:rFonts w:hint="eastAsia"/>
                          <w:sz w:val="18"/>
                          <w:szCs w:val="18"/>
                          <w:vertAlign w:val="superscript"/>
                        </w:rPr>
                        <w:t>*</w:t>
                      </w:r>
                      <w:r w:rsidRPr="00B21435">
                        <w:rPr>
                          <w:rFonts w:hint="eastAsia"/>
                          <w:sz w:val="18"/>
                          <w:szCs w:val="18"/>
                        </w:rPr>
                        <w:t xml:space="preserve">은 각각 </w:t>
                      </w:r>
                      <w:r w:rsidRPr="00B21435">
                        <w:rPr>
                          <w:sz w:val="18"/>
                          <w:szCs w:val="18"/>
                        </w:rPr>
                        <w:t xml:space="preserve">10%, 5%, 1% </w:t>
                      </w:r>
                      <w:r w:rsidRPr="00B21435">
                        <w:rPr>
                          <w:rFonts w:hint="eastAsia"/>
                          <w:sz w:val="18"/>
                          <w:szCs w:val="18"/>
                        </w:rPr>
                        <w:t>수준에서 통계적으로 유의함을 나타낸다.</w:t>
                      </w:r>
                    </w:p>
                  </w:txbxContent>
                </v:textbox>
                <w10:wrap type="topAndBottom" anchorx="margin"/>
              </v:shape>
            </w:pict>
          </mc:Fallback>
        </mc:AlternateContent>
      </w:r>
    </w:p>
    <w:p w14:paraId="1FD37879" w14:textId="77777777" w:rsidR="00E21264" w:rsidRPr="00BD6C6E" w:rsidRDefault="00E21264" w:rsidP="00E21264">
      <w:pPr>
        <w:pStyle w:val="ad"/>
        <w:keepNext/>
        <w:wordWrap/>
        <w:spacing w:line="240" w:lineRule="auto"/>
        <w:jc w:val="center"/>
        <w:rPr>
          <w:rFonts w:ascii="HY신명조" w:eastAsia="HY신명조" w:hAnsi="굴림체" w:hint="eastAsia"/>
        </w:rPr>
      </w:pPr>
      <w:r w:rsidRPr="00BD6C6E">
        <w:rPr>
          <w:rFonts w:ascii="HY신명조" w:eastAsia="HY신명조" w:hAnsi="굴림체" w:hint="eastAsia"/>
        </w:rPr>
        <w:t xml:space="preserve">&lt;표 </w:t>
      </w:r>
      <w:r w:rsidRPr="00BD6C6E">
        <w:rPr>
          <w:rFonts w:ascii="HY신명조" w:eastAsia="HY신명조" w:hAnsi="굴림체" w:hint="eastAsia"/>
        </w:rPr>
        <w:fldChar w:fldCharType="begin"/>
      </w:r>
      <w:r w:rsidRPr="00BD6C6E">
        <w:rPr>
          <w:rFonts w:ascii="HY신명조" w:eastAsia="HY신명조" w:hAnsi="굴림체" w:hint="eastAsia"/>
        </w:rPr>
        <w:instrText xml:space="preserve"> SEQ 표 \* ARABIC </w:instrText>
      </w:r>
      <w:r w:rsidRPr="00BD6C6E">
        <w:rPr>
          <w:rFonts w:ascii="HY신명조" w:eastAsia="HY신명조" w:hAnsi="굴림체" w:hint="eastAsia"/>
        </w:rPr>
        <w:fldChar w:fldCharType="separate"/>
      </w:r>
      <w:r w:rsidRPr="00BD6C6E">
        <w:rPr>
          <w:rFonts w:ascii="HY신명조" w:eastAsia="HY신명조" w:hAnsi="굴림체" w:hint="eastAsia"/>
          <w:noProof/>
        </w:rPr>
        <w:t>5</w:t>
      </w:r>
      <w:r w:rsidRPr="00BD6C6E">
        <w:rPr>
          <w:rFonts w:ascii="HY신명조" w:eastAsia="HY신명조" w:hAnsi="굴림체" w:hint="eastAsia"/>
          <w:noProof/>
        </w:rPr>
        <w:fldChar w:fldCharType="end"/>
      </w:r>
      <w:r w:rsidRPr="00BD6C6E">
        <w:rPr>
          <w:rFonts w:ascii="HY신명조" w:eastAsia="HY신명조" w:hAnsi="굴림체" w:hint="eastAsia"/>
          <w:noProof/>
        </w:rPr>
        <w:t>&gt;</w:t>
      </w:r>
      <w:r w:rsidRPr="00BD6C6E">
        <w:rPr>
          <w:rFonts w:ascii="HY신명조" w:eastAsia="HY신명조" w:hAnsi="굴림체" w:hint="eastAsia"/>
        </w:rPr>
        <w:t xml:space="preserve"> 직전 3개년도를 기준기간으로 측정한 비정상현금</w:t>
      </w:r>
    </w:p>
    <w:p w14:paraId="0EC17AC6" w14:textId="53671864" w:rsidR="00E21264" w:rsidRPr="00BD6C6E" w:rsidRDefault="00E21264" w:rsidP="00E21264">
      <w:pPr>
        <w:wordWrap/>
        <w:spacing w:line="240" w:lineRule="auto"/>
        <w:rPr>
          <w:rFonts w:ascii="HY신명조" w:eastAsia="HY신명조" w:hAnsi="굴림체" w:hint="eastAsia"/>
          <w:sz w:val="18"/>
          <w:szCs w:val="18"/>
        </w:rPr>
      </w:pPr>
      <w:r w:rsidRPr="00BD6C6E">
        <w:rPr>
          <w:rFonts w:ascii="HY신명조" w:eastAsia="HY신명조" w:hAnsi="굴림체" w:hint="eastAsia"/>
          <w:sz w:val="18"/>
          <w:szCs w:val="18"/>
        </w:rPr>
        <w:t>기준기간을 직전 3개년도로 하여 측정한 비정상현금</w:t>
      </w:r>
      <w:r w:rsidR="00397E8D" w:rsidRPr="00BD6C6E">
        <w:rPr>
          <w:rFonts w:ascii="HY신명조" w:eastAsia="HY신명조" w:hAnsi="굴림체" w:hint="eastAsia"/>
          <w:sz w:val="18"/>
          <w:szCs w:val="18"/>
        </w:rPr>
        <w:t>의 평균</w:t>
      </w:r>
      <w:r w:rsidRPr="00BD6C6E">
        <w:rPr>
          <w:rFonts w:ascii="HY신명조" w:eastAsia="HY신명조" w:hAnsi="굴림체" w:hint="eastAsia"/>
          <w:sz w:val="18"/>
          <w:szCs w:val="18"/>
        </w:rPr>
        <w:t xml:space="preserve">이 0과 유의한 차이가 있는가를 연도별(Panel A)과 기간별(Panel B)로 검증한다. </w:t>
      </w:r>
      <w:r w:rsidRPr="00BD6C6E">
        <w:rPr>
          <w:rFonts w:ascii="HY신명조" w:eastAsia="HY신명조" w:hAnsi="굴림체" w:hint="eastAsia"/>
          <w:sz w:val="18"/>
          <w:szCs w:val="18"/>
          <w:vertAlign w:val="superscript"/>
        </w:rPr>
        <w:t>***</w:t>
      </w:r>
      <w:r w:rsidRPr="00BD6C6E">
        <w:rPr>
          <w:rFonts w:ascii="HY신명조" w:eastAsia="HY신명조" w:hAnsi="굴림체" w:hint="eastAsia"/>
          <w:sz w:val="18"/>
          <w:szCs w:val="18"/>
        </w:rPr>
        <w:t xml:space="preserve">, </w:t>
      </w:r>
      <w:r w:rsidRPr="00BD6C6E">
        <w:rPr>
          <w:rFonts w:ascii="HY신명조" w:eastAsia="HY신명조" w:hAnsi="굴림체" w:hint="eastAsia"/>
          <w:sz w:val="18"/>
          <w:szCs w:val="18"/>
          <w:vertAlign w:val="superscript"/>
        </w:rPr>
        <w:t>**</w:t>
      </w:r>
      <w:r w:rsidRPr="00BD6C6E">
        <w:rPr>
          <w:rFonts w:ascii="HY신명조" w:eastAsia="HY신명조" w:hAnsi="굴림체" w:hint="eastAsia"/>
          <w:sz w:val="18"/>
          <w:szCs w:val="18"/>
        </w:rPr>
        <w:t xml:space="preserve">, </w:t>
      </w:r>
      <w:r w:rsidRPr="00BD6C6E">
        <w:rPr>
          <w:rFonts w:ascii="HY신명조" w:eastAsia="HY신명조" w:hAnsi="굴림체" w:hint="eastAsia"/>
          <w:sz w:val="18"/>
          <w:szCs w:val="18"/>
          <w:vertAlign w:val="superscript"/>
        </w:rPr>
        <w:t>*</w:t>
      </w:r>
      <w:r w:rsidRPr="00BD6C6E">
        <w:rPr>
          <w:rFonts w:ascii="HY신명조" w:eastAsia="HY신명조" w:hAnsi="굴림체" w:hint="eastAsia"/>
          <w:sz w:val="18"/>
          <w:szCs w:val="18"/>
        </w:rPr>
        <w:t>은 각각 10%, 5%, 1% 수준에서 통계적으로 유의함을 나타낸다.</w:t>
      </w:r>
    </w:p>
    <w:p w14:paraId="2F8FB5FA" w14:textId="77777777" w:rsidR="00E21264" w:rsidRPr="00BD6C6E" w:rsidRDefault="00E21264" w:rsidP="00E21264">
      <w:pPr>
        <w:wordWrap/>
        <w:spacing w:line="360" w:lineRule="auto"/>
        <w:rPr>
          <w:rFonts w:ascii="HY신명조" w:eastAsia="HY신명조" w:hAnsi="굴림체" w:hint="eastAsia"/>
          <w:szCs w:val="20"/>
        </w:rPr>
      </w:pPr>
      <w:r w:rsidRPr="00BD6C6E">
        <w:rPr>
          <w:rFonts w:ascii="HY신명조" w:eastAsia="HY신명조" w:hAnsi="굴림체" w:hint="eastAsia"/>
          <w:noProof/>
        </w:rPr>
        <w:drawing>
          <wp:inline distT="0" distB="0" distL="0" distR="0" wp14:anchorId="37450C91" wp14:editId="6EFFDADC">
            <wp:extent cx="5418455" cy="2012950"/>
            <wp:effectExtent l="0" t="0" r="0" b="6350"/>
            <wp:docPr id="13" name="그림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18455" cy="2012950"/>
                    </a:xfrm>
                    <a:prstGeom prst="rect">
                      <a:avLst/>
                    </a:prstGeom>
                    <a:noFill/>
                    <a:ln>
                      <a:noFill/>
                    </a:ln>
                  </pic:spPr>
                </pic:pic>
              </a:graphicData>
            </a:graphic>
          </wp:inline>
        </w:drawing>
      </w:r>
    </w:p>
    <w:p w14:paraId="63A5906F" w14:textId="4F48C7E5" w:rsidR="008D5F5E" w:rsidRPr="00BD6C6E" w:rsidRDefault="008D5F5E" w:rsidP="00E21264">
      <w:pPr>
        <w:wordWrap/>
        <w:spacing w:line="360" w:lineRule="auto"/>
        <w:rPr>
          <w:rFonts w:ascii="HY신명조" w:eastAsia="HY신명조" w:hAnsi="굴림체" w:hint="eastAsia"/>
          <w:szCs w:val="20"/>
        </w:rPr>
      </w:pPr>
    </w:p>
    <w:p w14:paraId="2F04AFDE" w14:textId="77777777" w:rsidR="00E21264" w:rsidRPr="00BD6C6E" w:rsidRDefault="00E21264" w:rsidP="00E21264">
      <w:pPr>
        <w:wordWrap/>
        <w:spacing w:line="360" w:lineRule="auto"/>
        <w:rPr>
          <w:rFonts w:ascii="HY신명조" w:eastAsia="HY신명조" w:hAnsi="굴림체" w:hint="eastAsia"/>
          <w:szCs w:val="20"/>
        </w:rPr>
      </w:pPr>
    </w:p>
    <w:p w14:paraId="61DBB05D" w14:textId="77777777" w:rsidR="00E21264" w:rsidRPr="00BD6C6E" w:rsidRDefault="00E21264" w:rsidP="00E21264">
      <w:pPr>
        <w:wordWrap/>
        <w:spacing w:line="360" w:lineRule="auto"/>
        <w:rPr>
          <w:rFonts w:ascii="HY신명조" w:eastAsia="HY신명조" w:hAnsi="굴림체" w:hint="eastAsia"/>
          <w:szCs w:val="20"/>
        </w:rPr>
      </w:pPr>
    </w:p>
    <w:p w14:paraId="447EFCA9" w14:textId="77777777" w:rsidR="00E21264" w:rsidRPr="00BD6C6E" w:rsidRDefault="00E21264" w:rsidP="00E21264">
      <w:pPr>
        <w:pStyle w:val="ad"/>
        <w:keepNext/>
        <w:wordWrap/>
        <w:spacing w:line="240" w:lineRule="auto"/>
        <w:jc w:val="center"/>
        <w:rPr>
          <w:rFonts w:ascii="HY신명조" w:eastAsia="HY신명조" w:hAnsi="굴림체" w:hint="eastAsia"/>
        </w:rPr>
      </w:pPr>
      <w:r w:rsidRPr="00BD6C6E">
        <w:rPr>
          <w:rFonts w:ascii="HY신명조" w:eastAsia="HY신명조" w:hAnsi="굴림체" w:hint="eastAsia"/>
        </w:rPr>
        <w:lastRenderedPageBreak/>
        <w:t xml:space="preserve">&lt;표 </w:t>
      </w:r>
      <w:r w:rsidRPr="00BD6C6E">
        <w:rPr>
          <w:rFonts w:ascii="HY신명조" w:eastAsia="HY신명조" w:hAnsi="굴림체" w:hint="eastAsia"/>
        </w:rPr>
        <w:fldChar w:fldCharType="begin"/>
      </w:r>
      <w:r w:rsidRPr="00BD6C6E">
        <w:rPr>
          <w:rFonts w:ascii="HY신명조" w:eastAsia="HY신명조" w:hAnsi="굴림체" w:hint="eastAsia"/>
        </w:rPr>
        <w:instrText xml:space="preserve"> SEQ 표 \* ARABIC </w:instrText>
      </w:r>
      <w:r w:rsidRPr="00BD6C6E">
        <w:rPr>
          <w:rFonts w:ascii="HY신명조" w:eastAsia="HY신명조" w:hAnsi="굴림체" w:hint="eastAsia"/>
        </w:rPr>
        <w:fldChar w:fldCharType="separate"/>
      </w:r>
      <w:r w:rsidRPr="00BD6C6E">
        <w:rPr>
          <w:rFonts w:ascii="HY신명조" w:eastAsia="HY신명조" w:hAnsi="굴림체" w:hint="eastAsia"/>
          <w:noProof/>
        </w:rPr>
        <w:t>6</w:t>
      </w:r>
      <w:r w:rsidRPr="00BD6C6E">
        <w:rPr>
          <w:rFonts w:ascii="HY신명조" w:eastAsia="HY신명조" w:hAnsi="굴림체" w:hint="eastAsia"/>
          <w:noProof/>
        </w:rPr>
        <w:fldChar w:fldCharType="end"/>
      </w:r>
      <w:r w:rsidRPr="00BD6C6E">
        <w:rPr>
          <w:rFonts w:ascii="HY신명조" w:eastAsia="HY신명조" w:hAnsi="굴림체" w:hint="eastAsia"/>
          <w:noProof/>
        </w:rPr>
        <w:t xml:space="preserve">&gt; </w:t>
      </w:r>
      <w:r w:rsidRPr="00BD6C6E">
        <w:rPr>
          <w:rFonts w:ascii="HY신명조" w:eastAsia="HY신명조" w:hAnsi="굴림체" w:hint="eastAsia"/>
        </w:rPr>
        <w:t>기업 특성에 따른 비정상 현금</w:t>
      </w:r>
    </w:p>
    <w:p w14:paraId="56AFA800" w14:textId="7FFB5050" w:rsidR="00E21264" w:rsidRPr="00BD6C6E" w:rsidRDefault="00E21264" w:rsidP="00E21264">
      <w:pPr>
        <w:wordWrap/>
        <w:spacing w:line="240" w:lineRule="auto"/>
        <w:rPr>
          <w:rFonts w:ascii="HY신명조" w:eastAsia="HY신명조" w:hAnsi="굴림체" w:hint="eastAsia"/>
          <w:sz w:val="18"/>
          <w:szCs w:val="18"/>
        </w:rPr>
      </w:pPr>
      <w:r w:rsidRPr="00BD6C6E">
        <w:rPr>
          <w:rFonts w:ascii="HY신명조" w:eastAsia="HY신명조" w:hAnsi="굴림체" w:hint="eastAsia"/>
          <w:sz w:val="18"/>
          <w:szCs w:val="18"/>
        </w:rPr>
        <w:t>Q1과 Q4는 각각 현금흐름, 기업지배구조점수, 연구개발비율, 자본적 지출이 제1사분위수 미만인 집단과 제3사분위수 초과</w:t>
      </w:r>
      <w:r w:rsidR="00397E8D" w:rsidRPr="00BD6C6E">
        <w:rPr>
          <w:rFonts w:ascii="HY신명조" w:eastAsia="HY신명조" w:hAnsi="굴림체" w:hint="eastAsia"/>
          <w:sz w:val="18"/>
          <w:szCs w:val="18"/>
        </w:rPr>
        <w:t>인</w:t>
      </w:r>
      <w:r w:rsidRPr="00BD6C6E">
        <w:rPr>
          <w:rFonts w:ascii="HY신명조" w:eastAsia="HY신명조" w:hAnsi="굴림체" w:hint="eastAsia"/>
          <w:sz w:val="18"/>
          <w:szCs w:val="18"/>
        </w:rPr>
        <w:t xml:space="preserve"> 집단의 각 기간 동안의 평균 비정상현금을 나타낸다. Diff(Q1-Q4)는 각 기간 동안 Q1과 Q4집단의 비정상현금 평균값의 차이를 나타낸다. Q1Change와 Q4Change는 각각 Q1집단의 기간 별 비정상현금 변화의 평균을 나타낸다. </w:t>
      </w:r>
      <w:r w:rsidRPr="00BD6C6E">
        <w:rPr>
          <w:rFonts w:ascii="HY신명조" w:eastAsia="HY신명조" w:hAnsi="굴림체" w:hint="eastAsia"/>
          <w:sz w:val="18"/>
          <w:szCs w:val="18"/>
          <w:vertAlign w:val="superscript"/>
        </w:rPr>
        <w:t>***</w:t>
      </w:r>
      <w:r w:rsidRPr="00BD6C6E">
        <w:rPr>
          <w:rFonts w:ascii="HY신명조" w:eastAsia="HY신명조" w:hAnsi="굴림체" w:hint="eastAsia"/>
          <w:sz w:val="18"/>
          <w:szCs w:val="18"/>
        </w:rPr>
        <w:t xml:space="preserve">, </w:t>
      </w:r>
      <w:r w:rsidRPr="00BD6C6E">
        <w:rPr>
          <w:rFonts w:ascii="HY신명조" w:eastAsia="HY신명조" w:hAnsi="굴림체" w:hint="eastAsia"/>
          <w:sz w:val="18"/>
          <w:szCs w:val="18"/>
          <w:vertAlign w:val="superscript"/>
        </w:rPr>
        <w:t>**</w:t>
      </w:r>
      <w:r w:rsidRPr="00BD6C6E">
        <w:rPr>
          <w:rFonts w:ascii="HY신명조" w:eastAsia="HY신명조" w:hAnsi="굴림체" w:hint="eastAsia"/>
          <w:sz w:val="18"/>
          <w:szCs w:val="18"/>
        </w:rPr>
        <w:t xml:space="preserve">, </w:t>
      </w:r>
      <w:r w:rsidRPr="00BD6C6E">
        <w:rPr>
          <w:rFonts w:ascii="HY신명조" w:eastAsia="HY신명조" w:hAnsi="굴림체" w:hint="eastAsia"/>
          <w:sz w:val="18"/>
          <w:szCs w:val="18"/>
          <w:vertAlign w:val="superscript"/>
        </w:rPr>
        <w:t>*</w:t>
      </w:r>
      <w:r w:rsidRPr="00BD6C6E">
        <w:rPr>
          <w:rFonts w:ascii="HY신명조" w:eastAsia="HY신명조" w:hAnsi="굴림체" w:hint="eastAsia"/>
          <w:sz w:val="18"/>
          <w:szCs w:val="18"/>
        </w:rPr>
        <w:t>은 각각 10%, 5%, 1% 수준에서 통계적으로 유의함을 나타낸다.</w:t>
      </w:r>
    </w:p>
    <w:p w14:paraId="2BCCE237" w14:textId="77777777" w:rsidR="00E21264" w:rsidRPr="00BD6C6E" w:rsidRDefault="00E21264" w:rsidP="00E21264">
      <w:pPr>
        <w:wordWrap/>
        <w:spacing w:line="360" w:lineRule="auto"/>
        <w:jc w:val="center"/>
        <w:rPr>
          <w:rFonts w:ascii="HY신명조" w:eastAsia="HY신명조" w:hAnsi="굴림체" w:hint="eastAsia"/>
        </w:rPr>
      </w:pPr>
      <w:r w:rsidRPr="00BD6C6E">
        <w:rPr>
          <w:rFonts w:ascii="HY신명조" w:eastAsia="HY신명조" w:hAnsi="굴림체" w:hint="eastAsia"/>
          <w:noProof/>
        </w:rPr>
        <w:drawing>
          <wp:inline distT="0" distB="0" distL="0" distR="0" wp14:anchorId="6E0F2621" wp14:editId="5636AB22">
            <wp:extent cx="5676900" cy="6451023"/>
            <wp:effectExtent l="0" t="0" r="0" b="6985"/>
            <wp:docPr id="10" name="그림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81180" cy="6455887"/>
                    </a:xfrm>
                    <a:prstGeom prst="rect">
                      <a:avLst/>
                    </a:prstGeom>
                    <a:noFill/>
                    <a:ln>
                      <a:noFill/>
                    </a:ln>
                  </pic:spPr>
                </pic:pic>
              </a:graphicData>
            </a:graphic>
          </wp:inline>
        </w:drawing>
      </w:r>
    </w:p>
    <w:p w14:paraId="4409BC06" w14:textId="77777777" w:rsidR="00E21264" w:rsidRPr="00BD6C6E" w:rsidRDefault="00E21264" w:rsidP="00E21264">
      <w:pPr>
        <w:wordWrap/>
        <w:spacing w:line="360" w:lineRule="auto"/>
        <w:rPr>
          <w:rFonts w:ascii="HY신명조" w:eastAsia="HY신명조" w:hAnsi="굴림체" w:hint="eastAsia"/>
          <w:szCs w:val="20"/>
        </w:rPr>
      </w:pPr>
    </w:p>
    <w:p w14:paraId="6FCE3771" w14:textId="77777777" w:rsidR="00E21264" w:rsidRPr="00BD6C6E" w:rsidRDefault="00E21264" w:rsidP="00E21264">
      <w:pPr>
        <w:wordWrap/>
        <w:spacing w:line="360" w:lineRule="auto"/>
        <w:rPr>
          <w:rFonts w:ascii="HY신명조" w:eastAsia="HY신명조" w:hAnsi="굴림체" w:hint="eastAsia"/>
          <w:szCs w:val="20"/>
        </w:rPr>
      </w:pPr>
    </w:p>
    <w:p w14:paraId="728C5428" w14:textId="77777777" w:rsidR="00E21264" w:rsidRPr="00BD6C6E" w:rsidRDefault="00E21264" w:rsidP="00E21264">
      <w:pPr>
        <w:pStyle w:val="ad"/>
        <w:keepNext/>
        <w:wordWrap/>
        <w:spacing w:line="240" w:lineRule="auto"/>
        <w:jc w:val="center"/>
        <w:rPr>
          <w:rFonts w:ascii="HY신명조" w:eastAsia="HY신명조" w:hAnsi="굴림체" w:hint="eastAsia"/>
        </w:rPr>
      </w:pPr>
      <w:r w:rsidRPr="00BD6C6E">
        <w:rPr>
          <w:rFonts w:ascii="HY신명조" w:eastAsia="HY신명조" w:hAnsi="굴림체" w:hint="eastAsia"/>
        </w:rPr>
        <w:lastRenderedPageBreak/>
        <w:t xml:space="preserve">&lt;표 </w:t>
      </w:r>
      <w:r w:rsidRPr="00BD6C6E">
        <w:rPr>
          <w:rFonts w:ascii="HY신명조" w:eastAsia="HY신명조" w:hAnsi="굴림체" w:hint="eastAsia"/>
        </w:rPr>
        <w:fldChar w:fldCharType="begin"/>
      </w:r>
      <w:r w:rsidRPr="00BD6C6E">
        <w:rPr>
          <w:rFonts w:ascii="HY신명조" w:eastAsia="HY신명조" w:hAnsi="굴림체" w:hint="eastAsia"/>
        </w:rPr>
        <w:instrText xml:space="preserve"> SEQ 표 \* ARABIC </w:instrText>
      </w:r>
      <w:r w:rsidRPr="00BD6C6E">
        <w:rPr>
          <w:rFonts w:ascii="HY신명조" w:eastAsia="HY신명조" w:hAnsi="굴림체" w:hint="eastAsia"/>
        </w:rPr>
        <w:fldChar w:fldCharType="separate"/>
      </w:r>
      <w:r w:rsidRPr="00BD6C6E">
        <w:rPr>
          <w:rFonts w:ascii="HY신명조" w:eastAsia="HY신명조" w:hAnsi="굴림체" w:hint="eastAsia"/>
          <w:noProof/>
        </w:rPr>
        <w:t>7</w:t>
      </w:r>
      <w:r w:rsidRPr="00BD6C6E">
        <w:rPr>
          <w:rFonts w:ascii="HY신명조" w:eastAsia="HY신명조" w:hAnsi="굴림체" w:hint="eastAsia"/>
          <w:noProof/>
        </w:rPr>
        <w:fldChar w:fldCharType="end"/>
      </w:r>
      <w:r w:rsidRPr="00BD6C6E">
        <w:rPr>
          <w:rFonts w:ascii="HY신명조" w:eastAsia="HY신명조" w:hAnsi="굴림체" w:hint="eastAsia"/>
          <w:noProof/>
        </w:rPr>
        <w:t>&gt;</w:t>
      </w:r>
      <w:r w:rsidRPr="00BD6C6E">
        <w:rPr>
          <w:rFonts w:ascii="HY신명조" w:eastAsia="HY신명조" w:hAnsi="굴림체" w:hint="eastAsia"/>
        </w:rPr>
        <w:t xml:space="preserve"> 비정상 현금과 차기 년도 투자변화</w:t>
      </w:r>
    </w:p>
    <w:p w14:paraId="0C856CA2" w14:textId="77777777" w:rsidR="00E21264" w:rsidRPr="00BD6C6E" w:rsidRDefault="00E21264" w:rsidP="00E21264">
      <w:pPr>
        <w:wordWrap/>
        <w:spacing w:line="240" w:lineRule="auto"/>
        <w:ind w:leftChars="70" w:left="140" w:rightChars="118" w:right="236" w:firstLineChars="1" w:firstLine="2"/>
        <w:rPr>
          <w:rFonts w:ascii="HY신명조" w:eastAsia="HY신명조" w:hAnsi="굴림체" w:hint="eastAsia"/>
          <w:sz w:val="18"/>
          <w:szCs w:val="18"/>
        </w:rPr>
      </w:pPr>
      <w:r w:rsidRPr="00BD6C6E">
        <w:rPr>
          <w:rFonts w:ascii="HY신명조" w:eastAsia="HY신명조" w:hAnsi="굴림체" w:hint="eastAsia"/>
          <w:sz w:val="18"/>
          <w:szCs w:val="18"/>
        </w:rPr>
        <w:t>Panel A에서 Q1과 Q4는 비정상현금이 각 기간별로 제1사분위수 미만인 집단과 제3사분위수 초과 집단의 연구개발비율 변화와 자본적 지출 변화의 평균을 나타낸다. 연구개발비율변화(R&amp;D Change)는 연구개발비율</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xml:space="preserve"> </w:t>
      </w:r>
      <w:r w:rsidRPr="00BD6C6E">
        <w:rPr>
          <w:rFonts w:ascii="바탕" w:eastAsia="HY신명조" w:hAnsi="바탕" w:cs="바탕"/>
          <w:sz w:val="18"/>
          <w:szCs w:val="18"/>
        </w:rPr>
        <w:t>–</w:t>
      </w:r>
      <w:r w:rsidRPr="00BD6C6E">
        <w:rPr>
          <w:rFonts w:ascii="HY신명조" w:eastAsia="HY신명조" w:hAnsi="굴림체" w:hint="eastAsia"/>
          <w:sz w:val="18"/>
          <w:szCs w:val="18"/>
        </w:rPr>
        <w:t xml:space="preserve"> 연구개발비율</w:t>
      </w:r>
      <w:r w:rsidRPr="00BD6C6E">
        <w:rPr>
          <w:rFonts w:ascii="HY신명조" w:eastAsia="HY신명조" w:hAnsi="굴림체" w:hint="eastAsia"/>
          <w:sz w:val="18"/>
          <w:szCs w:val="18"/>
          <w:vertAlign w:val="subscript"/>
        </w:rPr>
        <w:t>t-1</w:t>
      </w:r>
      <w:r w:rsidRPr="00BD6C6E">
        <w:rPr>
          <w:rFonts w:ascii="HY신명조" w:eastAsia="HY신명조" w:hAnsi="굴림체" w:hint="eastAsia"/>
          <w:sz w:val="18"/>
          <w:szCs w:val="18"/>
        </w:rPr>
        <w:t>로 자본적 지출변화(CAPEX Change)는 자본적 지출</w:t>
      </w:r>
      <w:r w:rsidRPr="00BD6C6E">
        <w:rPr>
          <w:rFonts w:ascii="HY신명조" w:eastAsia="HY신명조" w:hAnsi="굴림체" w:hint="eastAsia"/>
          <w:sz w:val="18"/>
          <w:szCs w:val="18"/>
          <w:vertAlign w:val="subscript"/>
        </w:rPr>
        <w:t>t</w:t>
      </w:r>
      <w:r w:rsidRPr="00BD6C6E">
        <w:rPr>
          <w:rFonts w:ascii="HY신명조" w:eastAsia="HY신명조" w:hAnsi="굴림체" w:hint="eastAsia"/>
          <w:sz w:val="18"/>
          <w:szCs w:val="18"/>
        </w:rPr>
        <w:t xml:space="preserve"> </w:t>
      </w:r>
      <w:r w:rsidRPr="00BD6C6E">
        <w:rPr>
          <w:rFonts w:ascii="바탕" w:eastAsia="HY신명조" w:hAnsi="바탕" w:cs="바탕"/>
          <w:sz w:val="18"/>
          <w:szCs w:val="18"/>
        </w:rPr>
        <w:t>–</w:t>
      </w:r>
      <w:r w:rsidRPr="00BD6C6E">
        <w:rPr>
          <w:rFonts w:ascii="HY신명조" w:eastAsia="HY신명조" w:hAnsi="굴림체" w:hint="eastAsia"/>
          <w:sz w:val="18"/>
          <w:szCs w:val="18"/>
        </w:rPr>
        <w:t xml:space="preserve"> 자본적 지출</w:t>
      </w:r>
      <w:r w:rsidRPr="00BD6C6E">
        <w:rPr>
          <w:rFonts w:ascii="HY신명조" w:eastAsia="HY신명조" w:hAnsi="굴림체" w:hint="eastAsia"/>
          <w:sz w:val="18"/>
          <w:szCs w:val="18"/>
          <w:vertAlign w:val="subscript"/>
        </w:rPr>
        <w:t>t-1</w:t>
      </w:r>
      <w:r w:rsidRPr="00BD6C6E">
        <w:rPr>
          <w:rFonts w:ascii="HY신명조" w:eastAsia="HY신명조" w:hAnsi="굴림체" w:hint="eastAsia"/>
          <w:sz w:val="18"/>
          <w:szCs w:val="18"/>
        </w:rPr>
        <w:t>로 측정한다. Diff(Q1-Q4)는 Q1집단의 평균과 Q4집단의 평균의 차이를 나타낸다. Panel B에서 Q1과 Q4는 비정상현금이 각 기간별로 제1사분위수 미만인 집단과 제3사분위수 초과 집단의 연구개발비 증가기업비율과 자본적 지출 증가기업비율 평균을 나타낸다. 연구개발비 증가기업비율(% of R&amp;D</w:t>
      </w:r>
      <w:r w:rsidRPr="00BD6C6E">
        <w:rPr>
          <w:rFonts w:ascii="HY신명조" w:eastAsia="HY신명조" w:hAnsi="굴림체" w:hint="eastAsia"/>
          <w:sz w:val="18"/>
          <w:szCs w:val="18"/>
          <w:vertAlign w:val="subscript"/>
        </w:rPr>
        <w:t>t+1</w:t>
      </w:r>
      <w:r w:rsidRPr="00BD6C6E">
        <w:rPr>
          <w:rFonts w:ascii="HY신명조" w:eastAsia="HY신명조" w:hAnsi="굴림체" w:hint="eastAsia"/>
          <w:sz w:val="18"/>
          <w:szCs w:val="18"/>
        </w:rPr>
        <w:t xml:space="preserve"> Increased Firm)과 자본적 지출 증가기업비율(% of CAPEX</w:t>
      </w:r>
      <w:r w:rsidRPr="00BD6C6E">
        <w:rPr>
          <w:rFonts w:ascii="HY신명조" w:eastAsia="HY신명조" w:hAnsi="굴림체" w:hint="eastAsia"/>
          <w:sz w:val="18"/>
          <w:szCs w:val="18"/>
          <w:vertAlign w:val="subscript"/>
        </w:rPr>
        <w:t>t+1</w:t>
      </w:r>
      <w:r w:rsidRPr="00BD6C6E">
        <w:rPr>
          <w:rFonts w:ascii="HY신명조" w:eastAsia="HY신명조" w:hAnsi="굴림체" w:hint="eastAsia"/>
          <w:sz w:val="18"/>
          <w:szCs w:val="18"/>
        </w:rPr>
        <w:t xml:space="preserve"> Increase Firm)은 연구개발비를 증가시킨 기업의 비율과 자본적 지출을 증가시킨 기업의 비율을 나타낸다. </w:t>
      </w:r>
      <w:r w:rsidRPr="00BD6C6E">
        <w:rPr>
          <w:rFonts w:ascii="HY신명조" w:eastAsia="HY신명조" w:hAnsi="굴림체" w:hint="eastAsia"/>
          <w:sz w:val="18"/>
          <w:szCs w:val="18"/>
          <w:vertAlign w:val="superscript"/>
        </w:rPr>
        <w:t>***</w:t>
      </w:r>
      <w:r w:rsidRPr="00BD6C6E">
        <w:rPr>
          <w:rFonts w:ascii="HY신명조" w:eastAsia="HY신명조" w:hAnsi="굴림체" w:hint="eastAsia"/>
          <w:sz w:val="18"/>
          <w:szCs w:val="18"/>
        </w:rPr>
        <w:t xml:space="preserve">, </w:t>
      </w:r>
      <w:r w:rsidRPr="00BD6C6E">
        <w:rPr>
          <w:rFonts w:ascii="HY신명조" w:eastAsia="HY신명조" w:hAnsi="굴림체" w:hint="eastAsia"/>
          <w:sz w:val="18"/>
          <w:szCs w:val="18"/>
          <w:vertAlign w:val="superscript"/>
        </w:rPr>
        <w:t>**</w:t>
      </w:r>
      <w:r w:rsidRPr="00BD6C6E">
        <w:rPr>
          <w:rFonts w:ascii="HY신명조" w:eastAsia="HY신명조" w:hAnsi="굴림체" w:hint="eastAsia"/>
          <w:sz w:val="18"/>
          <w:szCs w:val="18"/>
        </w:rPr>
        <w:t xml:space="preserve">, </w:t>
      </w:r>
      <w:r w:rsidRPr="00BD6C6E">
        <w:rPr>
          <w:rFonts w:ascii="HY신명조" w:eastAsia="HY신명조" w:hAnsi="굴림체" w:hint="eastAsia"/>
          <w:sz w:val="18"/>
          <w:szCs w:val="18"/>
          <w:vertAlign w:val="superscript"/>
        </w:rPr>
        <w:t>*</w:t>
      </w:r>
      <w:r w:rsidRPr="00BD6C6E">
        <w:rPr>
          <w:rFonts w:ascii="HY신명조" w:eastAsia="HY신명조" w:hAnsi="굴림체" w:hint="eastAsia"/>
          <w:sz w:val="18"/>
          <w:szCs w:val="18"/>
        </w:rPr>
        <w:t>은 각각 10%, 5%, 1% 수준에서 통계적으로 유의함을 나타낸다.</w:t>
      </w:r>
    </w:p>
    <w:p w14:paraId="75A53E1E" w14:textId="77777777" w:rsidR="00E21264" w:rsidRPr="00BD6C6E" w:rsidRDefault="00E21264" w:rsidP="00E21264">
      <w:pPr>
        <w:wordWrap/>
        <w:spacing w:line="360" w:lineRule="auto"/>
        <w:jc w:val="center"/>
        <w:rPr>
          <w:rFonts w:ascii="HY신명조" w:eastAsia="HY신명조" w:hAnsi="굴림체" w:hint="eastAsia"/>
        </w:rPr>
      </w:pPr>
      <w:r w:rsidRPr="00BD6C6E">
        <w:rPr>
          <w:rFonts w:ascii="HY신명조" w:eastAsia="HY신명조" w:hAnsi="굴림체" w:hint="eastAsia"/>
          <w:noProof/>
        </w:rPr>
        <w:drawing>
          <wp:inline distT="0" distB="0" distL="0" distR="0" wp14:anchorId="5F4CF8BC" wp14:editId="26EF3D9C">
            <wp:extent cx="5286375" cy="3834765"/>
            <wp:effectExtent l="0" t="0" r="9525" b="0"/>
            <wp:docPr id="9" name="그림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96589" cy="3842174"/>
                    </a:xfrm>
                    <a:prstGeom prst="rect">
                      <a:avLst/>
                    </a:prstGeom>
                    <a:noFill/>
                    <a:ln>
                      <a:noFill/>
                    </a:ln>
                  </pic:spPr>
                </pic:pic>
              </a:graphicData>
            </a:graphic>
          </wp:inline>
        </w:drawing>
      </w:r>
    </w:p>
    <w:p w14:paraId="5531CCD8" w14:textId="77777777" w:rsidR="00E21264" w:rsidRPr="00BD6C6E" w:rsidRDefault="00E21264" w:rsidP="00E21264">
      <w:pPr>
        <w:wordWrap/>
        <w:spacing w:line="360" w:lineRule="auto"/>
        <w:rPr>
          <w:rFonts w:ascii="HY신명조" w:eastAsia="HY신명조" w:hAnsi="굴림체" w:hint="eastAsia"/>
          <w:szCs w:val="20"/>
        </w:rPr>
      </w:pPr>
    </w:p>
    <w:sectPr w:rsidR="00E21264" w:rsidRPr="00BD6C6E" w:rsidSect="00F15ABB">
      <w:footnotePr>
        <w:numFmt w:val="chicago"/>
        <w:numRestart w:val="eachSect"/>
      </w:footnotePr>
      <w:pgSz w:w="11906" w:h="16838" w:code="9"/>
      <w:pgMar w:top="1134" w:right="1701" w:bottom="1134" w:left="1701" w:header="1418" w:footer="1418" w:gutter="0"/>
      <w:pgNumType w:start="1"/>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21F1647" w14:textId="77777777" w:rsidR="000E3FEE" w:rsidRDefault="000E3FEE" w:rsidP="007714E1">
      <w:pPr>
        <w:spacing w:after="0" w:line="240" w:lineRule="auto"/>
      </w:pPr>
      <w:r>
        <w:separator/>
      </w:r>
    </w:p>
  </w:endnote>
  <w:endnote w:type="continuationSeparator" w:id="0">
    <w:p w14:paraId="372104AE" w14:textId="77777777" w:rsidR="000E3FEE" w:rsidRDefault="000E3FEE" w:rsidP="007714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HY견명조">
    <w:panose1 w:val="02030600000101010101"/>
    <w:charset w:val="81"/>
    <w:family w:val="roman"/>
    <w:pitch w:val="variable"/>
    <w:sig w:usb0="900002A7" w:usb1="29D77CF9" w:usb2="00000010" w:usb3="00000000" w:csb0="00080000" w:csb1="00000000"/>
  </w:font>
  <w:font w:name="굴림체">
    <w:altName w:val="GulimChe"/>
    <w:panose1 w:val="020B0609000101010101"/>
    <w:charset w:val="81"/>
    <w:family w:val="modern"/>
    <w:pitch w:val="fixed"/>
    <w:sig w:usb0="B00002AF" w:usb1="69D77CFB" w:usb2="00000030" w:usb3="00000000" w:csb0="0008009F" w:csb1="00000000"/>
  </w:font>
  <w:font w:name="HY신명조">
    <w:panose1 w:val="02030600000101010101"/>
    <w:charset w:val="81"/>
    <w:family w:val="roman"/>
    <w:pitch w:val="variable"/>
    <w:sig w:usb0="900002A7" w:usb1="29D77CF9" w:usb2="00000010" w:usb3="00000000" w:csb0="00080000"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바탕">
    <w:altName w:val="Batang"/>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15715501"/>
      <w:docPartObj>
        <w:docPartGallery w:val="Page Numbers (Bottom of Page)"/>
        <w:docPartUnique/>
      </w:docPartObj>
    </w:sdtPr>
    <w:sdtEndPr/>
    <w:sdtContent>
      <w:p w14:paraId="417AC106" w14:textId="042E2630" w:rsidR="00F15ABB" w:rsidRDefault="00F15ABB">
        <w:pPr>
          <w:pStyle w:val="a8"/>
          <w:jc w:val="center"/>
        </w:pPr>
        <w:r>
          <w:fldChar w:fldCharType="begin"/>
        </w:r>
        <w:r>
          <w:instrText>PAGE   \* MERGEFORMAT</w:instrText>
        </w:r>
        <w:r>
          <w:fldChar w:fldCharType="separate"/>
        </w:r>
        <w:r w:rsidR="0083608B" w:rsidRPr="0083608B">
          <w:rPr>
            <w:noProof/>
            <w:lang w:val="ko-KR"/>
          </w:rPr>
          <w:t>i</w:t>
        </w:r>
        <w:r>
          <w:fldChar w:fldCharType="end"/>
        </w:r>
      </w:p>
    </w:sdtContent>
  </w:sdt>
  <w:p w14:paraId="7FA877AF" w14:textId="77777777" w:rsidR="00F15ABB" w:rsidRDefault="00F15ABB">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0160558"/>
      <w:docPartObj>
        <w:docPartGallery w:val="Page Numbers (Bottom of Page)"/>
        <w:docPartUnique/>
      </w:docPartObj>
    </w:sdtPr>
    <w:sdtEndPr/>
    <w:sdtContent>
      <w:p w14:paraId="21DDEE9C" w14:textId="77777777" w:rsidR="004D42FB" w:rsidRDefault="004D42FB">
        <w:pPr>
          <w:pStyle w:val="a8"/>
          <w:jc w:val="center"/>
        </w:pPr>
        <w:r>
          <w:fldChar w:fldCharType="begin"/>
        </w:r>
        <w:r>
          <w:instrText>PAGE   \* MERGEFORMAT</w:instrText>
        </w:r>
        <w:r>
          <w:fldChar w:fldCharType="separate"/>
        </w:r>
        <w:r w:rsidR="0083608B" w:rsidRPr="0083608B">
          <w:rPr>
            <w:noProof/>
            <w:lang w:val="ko-KR"/>
          </w:rPr>
          <w:t>i</w:t>
        </w:r>
        <w:r>
          <w:fldChar w:fldCharType="end"/>
        </w:r>
      </w:p>
    </w:sdtContent>
  </w:sdt>
  <w:p w14:paraId="5A179469" w14:textId="77777777" w:rsidR="004D42FB" w:rsidRDefault="004D42FB">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9ADEA7" w14:textId="77777777" w:rsidR="000E3FEE" w:rsidRDefault="000E3FEE" w:rsidP="007714E1">
      <w:pPr>
        <w:spacing w:after="0" w:line="240" w:lineRule="auto"/>
      </w:pPr>
      <w:r>
        <w:separator/>
      </w:r>
    </w:p>
  </w:footnote>
  <w:footnote w:type="continuationSeparator" w:id="0">
    <w:p w14:paraId="4830B46F" w14:textId="77777777" w:rsidR="000E3FEE" w:rsidRDefault="000E3FEE" w:rsidP="007714E1">
      <w:pPr>
        <w:spacing w:after="0" w:line="240" w:lineRule="auto"/>
      </w:pPr>
      <w:r>
        <w:continuationSeparator/>
      </w:r>
    </w:p>
  </w:footnote>
  <w:footnote w:id="1">
    <w:p w14:paraId="32E4110D" w14:textId="65029AB4" w:rsidR="00397E8D" w:rsidRPr="00397E8D" w:rsidRDefault="00397E8D">
      <w:pPr>
        <w:pStyle w:val="a3"/>
      </w:pPr>
      <w:r>
        <w:rPr>
          <w:rStyle w:val="a4"/>
        </w:rPr>
        <w:footnoteRef/>
      </w:r>
      <w:r>
        <w:t xml:space="preserve"> </w:t>
      </w:r>
      <w:r w:rsidRPr="000F4BB2">
        <w:rPr>
          <w:sz w:val="18"/>
          <w:szCs w:val="18"/>
        </w:rPr>
        <w:t>Economist, “Corporate Savings: Dead Money”, 2012년 11월 3일 참조</w:t>
      </w:r>
    </w:p>
  </w:footnote>
  <w:footnote w:id="2">
    <w:p w14:paraId="42CC65E5" w14:textId="0B12E8CD" w:rsidR="00DB68FA" w:rsidRPr="000F4BB2" w:rsidRDefault="00DB68FA">
      <w:pPr>
        <w:pStyle w:val="a3"/>
        <w:rPr>
          <w:sz w:val="18"/>
          <w:szCs w:val="18"/>
        </w:rPr>
      </w:pPr>
      <w:r w:rsidRPr="000F4BB2">
        <w:rPr>
          <w:rStyle w:val="a4"/>
          <w:sz w:val="18"/>
          <w:szCs w:val="18"/>
        </w:rPr>
        <w:footnoteRef/>
      </w:r>
      <w:r w:rsidRPr="000F4BB2">
        <w:rPr>
          <w:sz w:val="18"/>
          <w:szCs w:val="18"/>
        </w:rPr>
        <w:t xml:space="preserve"> 다국적기업</w:t>
      </w:r>
      <w:r w:rsidRPr="000F4BB2">
        <w:rPr>
          <w:rFonts w:hint="eastAsia"/>
          <w:sz w:val="18"/>
          <w:szCs w:val="18"/>
        </w:rPr>
        <w:t>이</w:t>
      </w:r>
      <w:r w:rsidRPr="000F4BB2">
        <w:rPr>
          <w:sz w:val="18"/>
          <w:szCs w:val="18"/>
        </w:rPr>
        <w:t xml:space="preserve"> 외국에서 벌어들인 이익을 국내 송금할 때에 발생하는 세금을 회피하기 위하여 기업 내부에 </w:t>
      </w:r>
      <w:r w:rsidRPr="000F4BB2">
        <w:rPr>
          <w:rFonts w:hint="eastAsia"/>
          <w:sz w:val="18"/>
          <w:szCs w:val="18"/>
        </w:rPr>
        <w:t xml:space="preserve">보유한 현금을 </w:t>
      </w:r>
      <w:r w:rsidRPr="000F4BB2">
        <w:rPr>
          <w:sz w:val="18"/>
          <w:szCs w:val="18"/>
        </w:rPr>
        <w:t>본국으로 이전할 때 한시적으로 세금을 감액해주는 제도이다.</w:t>
      </w:r>
    </w:p>
  </w:footnote>
  <w:footnote w:id="3">
    <w:p w14:paraId="041E8AF6" w14:textId="7D1A1E44" w:rsidR="00DB68FA" w:rsidRPr="000F4BB2" w:rsidRDefault="00DB68FA" w:rsidP="00ED18D3">
      <w:pPr>
        <w:pStyle w:val="a3"/>
        <w:rPr>
          <w:sz w:val="18"/>
          <w:szCs w:val="18"/>
        </w:rPr>
      </w:pPr>
      <w:r w:rsidRPr="000F4BB2">
        <w:rPr>
          <w:rStyle w:val="a4"/>
          <w:sz w:val="18"/>
          <w:szCs w:val="18"/>
        </w:rPr>
        <w:footnoteRef/>
      </w:r>
      <w:r w:rsidRPr="000F4BB2">
        <w:rPr>
          <w:sz w:val="18"/>
          <w:szCs w:val="18"/>
        </w:rPr>
        <w:t xml:space="preserve"> </w:t>
      </w:r>
      <w:r w:rsidR="008B49B2">
        <w:rPr>
          <w:rFonts w:hint="eastAsia"/>
          <w:sz w:val="18"/>
          <w:szCs w:val="18"/>
        </w:rPr>
        <w:t xml:space="preserve">1998년 이후로 현금 및 </w:t>
      </w:r>
      <w:proofErr w:type="spellStart"/>
      <w:r w:rsidR="008B49B2">
        <w:rPr>
          <w:rFonts w:hint="eastAsia"/>
          <w:sz w:val="18"/>
          <w:szCs w:val="18"/>
        </w:rPr>
        <w:t>현금성</w:t>
      </w:r>
      <w:proofErr w:type="spellEnd"/>
      <w:r w:rsidR="008B49B2">
        <w:rPr>
          <w:rFonts w:hint="eastAsia"/>
          <w:sz w:val="18"/>
          <w:szCs w:val="18"/>
        </w:rPr>
        <w:t xml:space="preserve"> 자산에서 단기금융상품이 독립계정으로 분리되었다.</w:t>
      </w:r>
      <w:r w:rsidR="008B49B2">
        <w:rPr>
          <w:sz w:val="18"/>
          <w:szCs w:val="18"/>
        </w:rPr>
        <w:t xml:space="preserve"> </w:t>
      </w:r>
      <w:r w:rsidRPr="000F4BB2">
        <w:rPr>
          <w:rFonts w:hint="eastAsia"/>
          <w:sz w:val="18"/>
          <w:szCs w:val="18"/>
        </w:rPr>
        <w:t>국외 연구에서 사용된 기업현금은 단기금융상품 외에도 매매 가능한 유가증권을 비롯한 단기 투자를 포함하는 광의의 현금이다(</w:t>
      </w:r>
      <w:r w:rsidRPr="000F4BB2">
        <w:rPr>
          <w:sz w:val="18"/>
          <w:szCs w:val="18"/>
        </w:rPr>
        <w:t xml:space="preserve">Standard and </w:t>
      </w:r>
      <w:proofErr w:type="spellStart"/>
      <w:r w:rsidRPr="000F4BB2">
        <w:rPr>
          <w:sz w:val="18"/>
          <w:szCs w:val="18"/>
        </w:rPr>
        <w:t>Poors</w:t>
      </w:r>
      <w:proofErr w:type="spellEnd"/>
      <w:r w:rsidRPr="000F4BB2">
        <w:rPr>
          <w:sz w:val="18"/>
          <w:szCs w:val="18"/>
        </w:rPr>
        <w:t xml:space="preserve">, Capital IQ; </w:t>
      </w:r>
      <w:proofErr w:type="spellStart"/>
      <w:r w:rsidRPr="000F4BB2">
        <w:rPr>
          <w:sz w:val="18"/>
          <w:szCs w:val="18"/>
        </w:rPr>
        <w:t>Burea</w:t>
      </w:r>
      <w:proofErr w:type="spellEnd"/>
      <w:r w:rsidRPr="000F4BB2">
        <w:rPr>
          <w:sz w:val="18"/>
          <w:szCs w:val="18"/>
        </w:rPr>
        <w:t xml:space="preserve"> van </w:t>
      </w:r>
      <w:proofErr w:type="spellStart"/>
      <w:r w:rsidRPr="000F4BB2">
        <w:rPr>
          <w:sz w:val="18"/>
          <w:szCs w:val="18"/>
        </w:rPr>
        <w:t>Dijk</w:t>
      </w:r>
      <w:proofErr w:type="spellEnd"/>
      <w:r w:rsidRPr="000F4BB2">
        <w:rPr>
          <w:sz w:val="18"/>
          <w:szCs w:val="18"/>
        </w:rPr>
        <w:t>, OSIRIS)</w:t>
      </w:r>
      <w:r w:rsidRPr="000F4BB2">
        <w:rPr>
          <w:rFonts w:hint="eastAsia"/>
          <w:sz w:val="18"/>
          <w:szCs w:val="18"/>
        </w:rPr>
        <w:t>.</w:t>
      </w:r>
    </w:p>
  </w:footnote>
  <w:footnote w:id="4">
    <w:p w14:paraId="3350DE13" w14:textId="77777777" w:rsidR="00DB68FA" w:rsidRPr="000F4BB2" w:rsidRDefault="00DB68FA">
      <w:pPr>
        <w:pStyle w:val="a3"/>
        <w:rPr>
          <w:sz w:val="18"/>
          <w:szCs w:val="18"/>
        </w:rPr>
      </w:pPr>
      <w:r w:rsidRPr="000F4BB2">
        <w:rPr>
          <w:rStyle w:val="a4"/>
          <w:sz w:val="18"/>
          <w:szCs w:val="18"/>
        </w:rPr>
        <w:footnoteRef/>
      </w:r>
      <w:r w:rsidRPr="000F4BB2">
        <w:rPr>
          <w:sz w:val="18"/>
          <w:szCs w:val="18"/>
        </w:rPr>
        <w:t xml:space="preserve"> </w:t>
      </w:r>
      <w:proofErr w:type="spellStart"/>
      <w:r w:rsidRPr="000F4BB2">
        <w:rPr>
          <w:sz w:val="18"/>
          <w:szCs w:val="18"/>
        </w:rPr>
        <w:t>Opler</w:t>
      </w:r>
      <w:proofErr w:type="spellEnd"/>
      <w:r w:rsidRPr="000F4BB2">
        <w:rPr>
          <w:sz w:val="18"/>
          <w:szCs w:val="18"/>
        </w:rPr>
        <w:t xml:space="preserve"> et al.(1999), </w:t>
      </w:r>
      <w:proofErr w:type="spellStart"/>
      <w:r w:rsidRPr="000F4BB2">
        <w:rPr>
          <w:sz w:val="18"/>
          <w:szCs w:val="18"/>
        </w:rPr>
        <w:t>Dittmar</w:t>
      </w:r>
      <w:proofErr w:type="spellEnd"/>
      <w:r w:rsidRPr="000F4BB2">
        <w:rPr>
          <w:sz w:val="18"/>
          <w:szCs w:val="18"/>
        </w:rPr>
        <w:t xml:space="preserve"> et al.(2003), </w:t>
      </w:r>
      <w:r w:rsidRPr="000F4BB2">
        <w:rPr>
          <w:rFonts w:hint="eastAsia"/>
          <w:sz w:val="18"/>
          <w:szCs w:val="18"/>
        </w:rPr>
        <w:t>공재식(</w:t>
      </w:r>
      <w:r w:rsidRPr="000F4BB2">
        <w:rPr>
          <w:sz w:val="18"/>
          <w:szCs w:val="18"/>
        </w:rPr>
        <w:t xml:space="preserve">2006), </w:t>
      </w:r>
      <w:proofErr w:type="spellStart"/>
      <w:r w:rsidRPr="000F4BB2">
        <w:rPr>
          <w:rFonts w:hint="eastAsia"/>
          <w:sz w:val="18"/>
          <w:szCs w:val="18"/>
        </w:rPr>
        <w:t>신민식</w:t>
      </w:r>
      <w:proofErr w:type="spellEnd"/>
      <w:r w:rsidRPr="000F4BB2">
        <w:rPr>
          <w:rFonts w:hint="eastAsia"/>
          <w:sz w:val="18"/>
          <w:szCs w:val="18"/>
        </w:rPr>
        <w:t>,</w:t>
      </w:r>
      <w:r w:rsidRPr="000F4BB2">
        <w:rPr>
          <w:sz w:val="18"/>
          <w:szCs w:val="18"/>
        </w:rPr>
        <w:t xml:space="preserve"> </w:t>
      </w:r>
      <w:r w:rsidRPr="000F4BB2">
        <w:rPr>
          <w:rFonts w:hint="eastAsia"/>
          <w:sz w:val="18"/>
          <w:szCs w:val="18"/>
        </w:rPr>
        <w:t xml:space="preserve">김수은(2012)에서 언급한 규모효과로 인한 이분산성을 통제하기 위해 사용한 </w:t>
      </w:r>
      <w:proofErr w:type="spellStart"/>
      <w:r w:rsidRPr="000F4BB2">
        <w:rPr>
          <w:rFonts w:hint="eastAsia"/>
          <w:sz w:val="18"/>
          <w:szCs w:val="18"/>
        </w:rPr>
        <w:t>비현금자산</w:t>
      </w:r>
      <w:proofErr w:type="spellEnd"/>
      <w:r w:rsidRPr="000F4BB2">
        <w:rPr>
          <w:rFonts w:hint="eastAsia"/>
          <w:sz w:val="18"/>
          <w:szCs w:val="18"/>
        </w:rPr>
        <w:t>(총자산-현금자산) 대비 현금자산 비율을 사용하여도 동일한 결과를 보여주었다.</w:t>
      </w:r>
    </w:p>
  </w:footnote>
  <w:footnote w:id="5">
    <w:p w14:paraId="4064464F" w14:textId="77777777" w:rsidR="00DB68FA" w:rsidRPr="000F4BB2" w:rsidRDefault="00DB68FA" w:rsidP="00974430">
      <w:pPr>
        <w:pStyle w:val="a3"/>
        <w:spacing w:line="240" w:lineRule="auto"/>
        <w:rPr>
          <w:sz w:val="18"/>
          <w:szCs w:val="18"/>
        </w:rPr>
      </w:pPr>
      <w:r w:rsidRPr="000F4BB2">
        <w:rPr>
          <w:rStyle w:val="a4"/>
          <w:sz w:val="18"/>
          <w:szCs w:val="18"/>
        </w:rPr>
        <w:footnoteRef/>
      </w:r>
      <w:r w:rsidRPr="000F4BB2">
        <w:rPr>
          <w:sz w:val="18"/>
          <w:szCs w:val="18"/>
        </w:rPr>
        <w:t xml:space="preserve"> </w:t>
      </w:r>
      <w:r w:rsidRPr="000F4BB2">
        <w:rPr>
          <w:rFonts w:hint="eastAsia"/>
          <w:sz w:val="18"/>
          <w:szCs w:val="18"/>
        </w:rPr>
        <w:t>국내 선행연구에서 자주 사용된 시가 대비 장부가치 비율(</w:t>
      </w:r>
      <w:r w:rsidRPr="000F4BB2">
        <w:rPr>
          <w:sz w:val="18"/>
          <w:szCs w:val="18"/>
        </w:rPr>
        <w:t>Market to Book Ratio)</w:t>
      </w:r>
      <w:r w:rsidRPr="000F4BB2">
        <w:rPr>
          <w:rFonts w:hint="eastAsia"/>
          <w:sz w:val="18"/>
          <w:szCs w:val="18"/>
        </w:rPr>
        <w:t>를 사용하는 경우에도 분석 결과에 유의한 차이를 주지 않는다.</w:t>
      </w:r>
    </w:p>
  </w:footnote>
  <w:footnote w:id="6">
    <w:p w14:paraId="2507F358" w14:textId="77777777" w:rsidR="008B49B2" w:rsidRDefault="00DB68FA">
      <w:pPr>
        <w:pStyle w:val="a3"/>
        <w:rPr>
          <w:sz w:val="18"/>
          <w:szCs w:val="18"/>
        </w:rPr>
      </w:pPr>
      <w:r w:rsidRPr="000F4BB2">
        <w:rPr>
          <w:rStyle w:val="a4"/>
          <w:sz w:val="18"/>
          <w:szCs w:val="18"/>
        </w:rPr>
        <w:footnoteRef/>
      </w:r>
      <w:r w:rsidRPr="000F4BB2">
        <w:rPr>
          <w:sz w:val="18"/>
          <w:szCs w:val="18"/>
        </w:rPr>
        <w:t xml:space="preserve"> </w:t>
      </w:r>
      <w:r w:rsidRPr="000F4BB2">
        <w:rPr>
          <w:rFonts w:hint="eastAsia"/>
          <w:sz w:val="18"/>
          <w:szCs w:val="18"/>
        </w:rPr>
        <w:t>자산 규모에 제한을 두지 않은 표본으로 분석한 경우에도 주요 결과에 유의한 차이가 없다.</w:t>
      </w:r>
      <w:r w:rsidRPr="000F4BB2">
        <w:rPr>
          <w:sz w:val="18"/>
          <w:szCs w:val="18"/>
        </w:rPr>
        <w:t xml:space="preserve"> 2010</w:t>
      </w:r>
      <w:r w:rsidRPr="000F4BB2">
        <w:rPr>
          <w:rFonts w:hint="eastAsia"/>
          <w:sz w:val="18"/>
          <w:szCs w:val="18"/>
        </w:rPr>
        <w:t xml:space="preserve">년 </w:t>
      </w:r>
      <w:r w:rsidRPr="000F4BB2">
        <w:rPr>
          <w:sz w:val="18"/>
          <w:szCs w:val="18"/>
        </w:rPr>
        <w:t>300</w:t>
      </w:r>
      <w:r w:rsidRPr="000F4BB2">
        <w:rPr>
          <w:rFonts w:hint="eastAsia"/>
          <w:sz w:val="18"/>
          <w:szCs w:val="18"/>
        </w:rPr>
        <w:t>억 기준을 소비자물가지수(C</w:t>
      </w:r>
      <w:r w:rsidRPr="000F4BB2">
        <w:rPr>
          <w:sz w:val="18"/>
          <w:szCs w:val="18"/>
        </w:rPr>
        <w:t xml:space="preserve">PI)를 </w:t>
      </w:r>
      <w:r w:rsidRPr="000F4BB2">
        <w:rPr>
          <w:rFonts w:hint="eastAsia"/>
          <w:sz w:val="18"/>
          <w:szCs w:val="18"/>
        </w:rPr>
        <w:t>사용하여 연도별로 적용하면 다음 표와 같다(단위</w:t>
      </w:r>
      <w:r w:rsidRPr="000F4BB2">
        <w:rPr>
          <w:sz w:val="18"/>
          <w:szCs w:val="18"/>
        </w:rPr>
        <w:t xml:space="preserve">: </w:t>
      </w:r>
      <w:r w:rsidRPr="000F4BB2">
        <w:rPr>
          <w:rFonts w:hint="eastAsia"/>
          <w:sz w:val="18"/>
          <w:szCs w:val="18"/>
        </w:rPr>
        <w:t>백만 원).</w:t>
      </w:r>
    </w:p>
    <w:p w14:paraId="0152D6F1" w14:textId="0B95D697" w:rsidR="00DB68FA" w:rsidRPr="000F4BB2" w:rsidRDefault="00480152">
      <w:pPr>
        <w:pStyle w:val="a3"/>
        <w:rPr>
          <w:sz w:val="18"/>
          <w:szCs w:val="18"/>
        </w:rPr>
      </w:pPr>
      <w:r>
        <w:rPr>
          <w:noProof/>
        </w:rPr>
        <w:drawing>
          <wp:inline distT="0" distB="0" distL="0" distR="0" wp14:anchorId="0E5613E8" wp14:editId="53AAD6BB">
            <wp:extent cx="5400040" cy="377736"/>
            <wp:effectExtent l="0" t="0" r="0" b="3810"/>
            <wp:docPr id="5" name="그림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00040" cy="377736"/>
                    </a:xfrm>
                    <a:prstGeom prst="rect">
                      <a:avLst/>
                    </a:prstGeom>
                    <a:noFill/>
                  </pic:spPr>
                </pic:pic>
              </a:graphicData>
            </a:graphic>
          </wp:inline>
        </w:drawing>
      </w:r>
    </w:p>
  </w:footnote>
  <w:footnote w:id="7">
    <w:p w14:paraId="5EBC556E" w14:textId="1B42F8D5" w:rsidR="00DB68FA" w:rsidRPr="000F4BB2" w:rsidRDefault="00DB68FA">
      <w:pPr>
        <w:pStyle w:val="a3"/>
        <w:rPr>
          <w:sz w:val="18"/>
          <w:szCs w:val="18"/>
        </w:rPr>
      </w:pPr>
      <w:r w:rsidRPr="000F4BB2">
        <w:rPr>
          <w:rStyle w:val="a4"/>
          <w:sz w:val="18"/>
          <w:szCs w:val="18"/>
        </w:rPr>
        <w:footnoteRef/>
      </w:r>
      <w:r w:rsidRPr="000F4BB2">
        <w:rPr>
          <w:sz w:val="18"/>
          <w:szCs w:val="18"/>
        </w:rPr>
        <w:t xml:space="preserve"> </w:t>
      </w:r>
      <w:r w:rsidRPr="000F4BB2">
        <w:rPr>
          <w:rFonts w:hint="eastAsia"/>
          <w:sz w:val="18"/>
          <w:szCs w:val="18"/>
        </w:rPr>
        <w:t xml:space="preserve">통계학적으로 </w:t>
      </w:r>
      <w:r w:rsidRPr="000F4BB2">
        <w:rPr>
          <w:sz w:val="18"/>
          <w:szCs w:val="18"/>
        </w:rPr>
        <w:t>VIF</w:t>
      </w:r>
      <w:r w:rsidRPr="000F4BB2">
        <w:rPr>
          <w:rFonts w:hint="eastAsia"/>
          <w:sz w:val="18"/>
          <w:szCs w:val="18"/>
        </w:rPr>
        <w:t xml:space="preserve">값이 </w:t>
      </w:r>
      <w:r w:rsidRPr="000F4BB2">
        <w:rPr>
          <w:sz w:val="18"/>
          <w:szCs w:val="18"/>
        </w:rPr>
        <w:t>10</w:t>
      </w:r>
      <w:r w:rsidRPr="000F4BB2">
        <w:rPr>
          <w:rFonts w:hint="eastAsia"/>
          <w:sz w:val="18"/>
          <w:szCs w:val="18"/>
        </w:rPr>
        <w:t>이상이 될 때,</w:t>
      </w:r>
      <w:r w:rsidRPr="000F4BB2">
        <w:rPr>
          <w:sz w:val="18"/>
          <w:szCs w:val="18"/>
        </w:rPr>
        <w:t xml:space="preserve"> </w:t>
      </w:r>
      <w:proofErr w:type="spellStart"/>
      <w:r w:rsidRPr="000F4BB2">
        <w:rPr>
          <w:rFonts w:hint="eastAsia"/>
          <w:sz w:val="18"/>
          <w:szCs w:val="18"/>
        </w:rPr>
        <w:t>다중공선성을</w:t>
      </w:r>
      <w:proofErr w:type="spellEnd"/>
      <w:r w:rsidRPr="000F4BB2">
        <w:rPr>
          <w:rFonts w:hint="eastAsia"/>
          <w:sz w:val="18"/>
          <w:szCs w:val="18"/>
        </w:rPr>
        <w:t xml:space="preserve"> 의심한다(</w:t>
      </w:r>
      <w:proofErr w:type="spellStart"/>
      <w:r w:rsidRPr="000F4BB2">
        <w:rPr>
          <w:sz w:val="18"/>
          <w:szCs w:val="18"/>
        </w:rPr>
        <w:t>Neter</w:t>
      </w:r>
      <w:proofErr w:type="spellEnd"/>
      <w:r w:rsidRPr="000F4BB2">
        <w:rPr>
          <w:sz w:val="18"/>
          <w:szCs w:val="18"/>
        </w:rPr>
        <w:t xml:space="preserve"> et al</w:t>
      </w:r>
      <w:proofErr w:type="gramStart"/>
      <w:r w:rsidRPr="000F4BB2">
        <w:rPr>
          <w:sz w:val="18"/>
          <w:szCs w:val="18"/>
        </w:rPr>
        <w:t>.,</w:t>
      </w:r>
      <w:proofErr w:type="gramEnd"/>
      <w:r w:rsidRPr="000F4BB2">
        <w:rPr>
          <w:sz w:val="18"/>
          <w:szCs w:val="18"/>
        </w:rPr>
        <w:t xml:space="preserve"> 1990).</w:t>
      </w:r>
    </w:p>
  </w:footnote>
  <w:footnote w:id="8">
    <w:p w14:paraId="285319A9" w14:textId="77777777" w:rsidR="00DB68FA" w:rsidRPr="000F4BB2" w:rsidRDefault="00DB68FA">
      <w:pPr>
        <w:pStyle w:val="a3"/>
        <w:rPr>
          <w:sz w:val="18"/>
          <w:szCs w:val="18"/>
        </w:rPr>
      </w:pPr>
      <w:r w:rsidRPr="000F4BB2">
        <w:rPr>
          <w:rStyle w:val="a4"/>
          <w:sz w:val="18"/>
          <w:szCs w:val="18"/>
        </w:rPr>
        <w:footnoteRef/>
      </w:r>
      <w:r w:rsidRPr="000F4BB2">
        <w:rPr>
          <w:sz w:val="18"/>
          <w:szCs w:val="18"/>
        </w:rPr>
        <w:t xml:space="preserve"> </w:t>
      </w:r>
      <w:r w:rsidRPr="000F4BB2">
        <w:rPr>
          <w:rFonts w:hint="eastAsia"/>
          <w:sz w:val="18"/>
          <w:szCs w:val="18"/>
        </w:rPr>
        <w:t>이</w:t>
      </w:r>
      <w:r w:rsidRPr="000F4BB2">
        <w:rPr>
          <w:sz w:val="18"/>
          <w:szCs w:val="18"/>
        </w:rPr>
        <w:t xml:space="preserve"> 기간에는 회귀계수 추정기간과 동일하므로 초과현금에 가깝다</w:t>
      </w:r>
    </w:p>
  </w:footnote>
  <w:footnote w:id="9">
    <w:p w14:paraId="70680383" w14:textId="52B58217" w:rsidR="00DB68FA" w:rsidRPr="000F4BB2" w:rsidRDefault="00DB68FA">
      <w:pPr>
        <w:pStyle w:val="a3"/>
        <w:rPr>
          <w:sz w:val="18"/>
          <w:szCs w:val="18"/>
        </w:rPr>
      </w:pPr>
      <w:r w:rsidRPr="000F4BB2">
        <w:rPr>
          <w:rStyle w:val="a4"/>
          <w:sz w:val="18"/>
          <w:szCs w:val="18"/>
        </w:rPr>
        <w:footnoteRef/>
      </w:r>
      <w:r w:rsidRPr="000F4BB2">
        <w:rPr>
          <w:sz w:val="18"/>
          <w:szCs w:val="18"/>
        </w:rPr>
        <w:t xml:space="preserve"> </w:t>
      </w:r>
      <w:r w:rsidRPr="000F4BB2">
        <w:rPr>
          <w:rFonts w:hint="eastAsia"/>
          <w:sz w:val="18"/>
          <w:szCs w:val="18"/>
        </w:rPr>
        <w:t xml:space="preserve">표본 기간의 마지막 연도인 </w:t>
      </w:r>
      <w:r w:rsidRPr="000F4BB2">
        <w:rPr>
          <w:sz w:val="18"/>
          <w:szCs w:val="18"/>
        </w:rPr>
        <w:t>2012</w:t>
      </w:r>
      <w:r w:rsidRPr="000F4BB2">
        <w:rPr>
          <w:rFonts w:hint="eastAsia"/>
          <w:sz w:val="18"/>
          <w:szCs w:val="18"/>
        </w:rPr>
        <w:t xml:space="preserve">년의 비정상현금에 따른 투자를 분석하기 위해 </w:t>
      </w:r>
      <w:r w:rsidRPr="000F4BB2">
        <w:rPr>
          <w:sz w:val="18"/>
          <w:szCs w:val="18"/>
        </w:rPr>
        <w:t>2013</w:t>
      </w:r>
      <w:r w:rsidRPr="000F4BB2">
        <w:rPr>
          <w:rFonts w:hint="eastAsia"/>
          <w:sz w:val="18"/>
          <w:szCs w:val="18"/>
        </w:rPr>
        <w:t>년도의 연구개발비율과 자본적 지출 자료를 사용하였다.</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F3CA9"/>
    <w:multiLevelType w:val="hybridMultilevel"/>
    <w:tmpl w:val="DB968D5C"/>
    <w:lvl w:ilvl="0" w:tplc="04090013">
      <w:start w:val="1"/>
      <w:numFmt w:val="upperRoman"/>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0654049C"/>
    <w:multiLevelType w:val="multilevel"/>
    <w:tmpl w:val="18561818"/>
    <w:lvl w:ilvl="0">
      <w:start w:val="1"/>
      <w:numFmt w:val="upperRoman"/>
      <w:lvlText w:val="%1."/>
      <w:lvlJc w:val="left"/>
      <w:pPr>
        <w:ind w:left="1120" w:hanging="360"/>
      </w:pPr>
      <w:rPr>
        <w:rFonts w:hint="default"/>
      </w:rPr>
    </w:lvl>
    <w:lvl w:ilvl="1">
      <w:start w:val="1"/>
      <w:numFmt w:val="decimal"/>
      <w:isLgl/>
      <w:lvlText w:val="%1.%2"/>
      <w:lvlJc w:val="left"/>
      <w:pPr>
        <w:ind w:left="1120" w:hanging="360"/>
      </w:pPr>
      <w:rPr>
        <w:rFonts w:hint="default"/>
      </w:rPr>
    </w:lvl>
    <w:lvl w:ilvl="2">
      <w:start w:val="1"/>
      <w:numFmt w:val="decimal"/>
      <w:isLgl/>
      <w:lvlText w:val="%1.%2.%3"/>
      <w:lvlJc w:val="left"/>
      <w:pPr>
        <w:ind w:left="1480" w:hanging="720"/>
      </w:pPr>
      <w:rPr>
        <w:rFonts w:hint="default"/>
      </w:rPr>
    </w:lvl>
    <w:lvl w:ilvl="3">
      <w:start w:val="1"/>
      <w:numFmt w:val="decimal"/>
      <w:isLgl/>
      <w:lvlText w:val="%1.%2.%3.%4"/>
      <w:lvlJc w:val="left"/>
      <w:pPr>
        <w:ind w:left="1480" w:hanging="720"/>
      </w:pPr>
      <w:rPr>
        <w:rFonts w:hint="default"/>
      </w:rPr>
    </w:lvl>
    <w:lvl w:ilvl="4">
      <w:start w:val="1"/>
      <w:numFmt w:val="decimal"/>
      <w:isLgl/>
      <w:lvlText w:val="%1.%2.%3.%4.%5"/>
      <w:lvlJc w:val="left"/>
      <w:pPr>
        <w:ind w:left="1840" w:hanging="1080"/>
      </w:pPr>
      <w:rPr>
        <w:rFonts w:hint="default"/>
      </w:rPr>
    </w:lvl>
    <w:lvl w:ilvl="5">
      <w:start w:val="1"/>
      <w:numFmt w:val="decimal"/>
      <w:isLgl/>
      <w:lvlText w:val="%1.%2.%3.%4.%5.%6"/>
      <w:lvlJc w:val="left"/>
      <w:pPr>
        <w:ind w:left="1840" w:hanging="1080"/>
      </w:pPr>
      <w:rPr>
        <w:rFonts w:hint="default"/>
      </w:rPr>
    </w:lvl>
    <w:lvl w:ilvl="6">
      <w:start w:val="1"/>
      <w:numFmt w:val="decimal"/>
      <w:isLgl/>
      <w:lvlText w:val="%1.%2.%3.%4.%5.%6.%7"/>
      <w:lvlJc w:val="left"/>
      <w:pPr>
        <w:ind w:left="2200" w:hanging="1440"/>
      </w:pPr>
      <w:rPr>
        <w:rFonts w:hint="default"/>
      </w:rPr>
    </w:lvl>
    <w:lvl w:ilvl="7">
      <w:start w:val="1"/>
      <w:numFmt w:val="decimal"/>
      <w:isLgl/>
      <w:lvlText w:val="%1.%2.%3.%4.%5.%6.%7.%8"/>
      <w:lvlJc w:val="left"/>
      <w:pPr>
        <w:ind w:left="2200" w:hanging="1440"/>
      </w:pPr>
      <w:rPr>
        <w:rFonts w:hint="default"/>
      </w:rPr>
    </w:lvl>
    <w:lvl w:ilvl="8">
      <w:start w:val="1"/>
      <w:numFmt w:val="decimal"/>
      <w:isLgl/>
      <w:lvlText w:val="%1.%2.%3.%4.%5.%6.%7.%8.%9"/>
      <w:lvlJc w:val="left"/>
      <w:pPr>
        <w:ind w:left="2560" w:hanging="1800"/>
      </w:pPr>
      <w:rPr>
        <w:rFonts w:hint="default"/>
      </w:rPr>
    </w:lvl>
  </w:abstractNum>
  <w:abstractNum w:abstractNumId="2" w15:restartNumberingAfterBreak="0">
    <w:nsid w:val="0BD46E5C"/>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3" w15:restartNumberingAfterBreak="0">
    <w:nsid w:val="31541381"/>
    <w:multiLevelType w:val="multilevel"/>
    <w:tmpl w:val="6AC68AAE"/>
    <w:lvl w:ilvl="0">
      <w:start w:val="1"/>
      <w:numFmt w:val="decimal"/>
      <w:lvlText w:val="%1."/>
      <w:lvlJc w:val="left"/>
      <w:pPr>
        <w:ind w:left="760" w:hanging="360"/>
      </w:pPr>
      <w:rPr>
        <w:rFonts w:hint="default"/>
      </w:rPr>
    </w:lvl>
    <w:lvl w:ilvl="1">
      <w:start w:val="1"/>
      <w:numFmt w:val="decimal"/>
      <w:isLgl/>
      <w:lvlText w:val="%1.%2"/>
      <w:lvlJc w:val="left"/>
      <w:pPr>
        <w:ind w:left="760" w:hanging="360"/>
      </w:pPr>
      <w:rPr>
        <w:rFonts w:hint="default"/>
      </w:rPr>
    </w:lvl>
    <w:lvl w:ilvl="2">
      <w:start w:val="1"/>
      <w:numFmt w:val="decimal"/>
      <w:isLgl/>
      <w:lvlText w:val="%1.%2.%3"/>
      <w:lvlJc w:val="left"/>
      <w:pPr>
        <w:ind w:left="1120" w:hanging="720"/>
      </w:pPr>
      <w:rPr>
        <w:rFonts w:hint="default"/>
      </w:rPr>
    </w:lvl>
    <w:lvl w:ilvl="3">
      <w:start w:val="1"/>
      <w:numFmt w:val="decimal"/>
      <w:isLgl/>
      <w:lvlText w:val="%1.%2.%3.%4"/>
      <w:lvlJc w:val="left"/>
      <w:pPr>
        <w:ind w:left="1120" w:hanging="720"/>
      </w:pPr>
      <w:rPr>
        <w:rFonts w:hint="default"/>
      </w:rPr>
    </w:lvl>
    <w:lvl w:ilvl="4">
      <w:start w:val="1"/>
      <w:numFmt w:val="decimal"/>
      <w:isLgl/>
      <w:lvlText w:val="%1.%2.%3.%4.%5"/>
      <w:lvlJc w:val="left"/>
      <w:pPr>
        <w:ind w:left="1480" w:hanging="1080"/>
      </w:pPr>
      <w:rPr>
        <w:rFonts w:hint="default"/>
      </w:rPr>
    </w:lvl>
    <w:lvl w:ilvl="5">
      <w:start w:val="1"/>
      <w:numFmt w:val="decimal"/>
      <w:isLgl/>
      <w:lvlText w:val="%1.%2.%3.%4.%5.%6"/>
      <w:lvlJc w:val="left"/>
      <w:pPr>
        <w:ind w:left="1480" w:hanging="1080"/>
      </w:pPr>
      <w:rPr>
        <w:rFonts w:hint="default"/>
      </w:rPr>
    </w:lvl>
    <w:lvl w:ilvl="6">
      <w:start w:val="1"/>
      <w:numFmt w:val="decimal"/>
      <w:isLgl/>
      <w:lvlText w:val="%1.%2.%3.%4.%5.%6.%7"/>
      <w:lvlJc w:val="left"/>
      <w:pPr>
        <w:ind w:left="1840" w:hanging="1440"/>
      </w:pPr>
      <w:rPr>
        <w:rFonts w:hint="default"/>
      </w:rPr>
    </w:lvl>
    <w:lvl w:ilvl="7">
      <w:start w:val="1"/>
      <w:numFmt w:val="decimal"/>
      <w:isLgl/>
      <w:lvlText w:val="%1.%2.%3.%4.%5.%6.%7.%8"/>
      <w:lvlJc w:val="left"/>
      <w:pPr>
        <w:ind w:left="1840" w:hanging="1440"/>
      </w:pPr>
      <w:rPr>
        <w:rFonts w:hint="default"/>
      </w:rPr>
    </w:lvl>
    <w:lvl w:ilvl="8">
      <w:start w:val="1"/>
      <w:numFmt w:val="decimal"/>
      <w:isLgl/>
      <w:lvlText w:val="%1.%2.%3.%4.%5.%6.%7.%8.%9"/>
      <w:lvlJc w:val="left"/>
      <w:pPr>
        <w:ind w:left="2200" w:hanging="1800"/>
      </w:pPr>
      <w:rPr>
        <w:rFonts w:hint="default"/>
      </w:rPr>
    </w:lvl>
  </w:abstractNum>
  <w:abstractNum w:abstractNumId="4" w15:restartNumberingAfterBreak="0">
    <w:nsid w:val="4D115C8C"/>
    <w:multiLevelType w:val="multilevel"/>
    <w:tmpl w:val="3B32801A"/>
    <w:lvl w:ilvl="0">
      <w:start w:val="1"/>
      <w:numFmt w:val="decimal"/>
      <w:lvlText w:val="%1."/>
      <w:lvlJc w:val="left"/>
      <w:pPr>
        <w:ind w:left="760" w:hanging="360"/>
      </w:pPr>
      <w:rPr>
        <w:rFonts w:hint="default"/>
      </w:rPr>
    </w:lvl>
    <w:lvl w:ilvl="1">
      <w:start w:val="1"/>
      <w:numFmt w:val="decimal"/>
      <w:isLgl/>
      <w:lvlText w:val="%1.%2"/>
      <w:lvlJc w:val="left"/>
      <w:pPr>
        <w:ind w:left="760" w:hanging="360"/>
      </w:pPr>
      <w:rPr>
        <w:rFonts w:hint="default"/>
      </w:rPr>
    </w:lvl>
    <w:lvl w:ilvl="2">
      <w:start w:val="1"/>
      <w:numFmt w:val="decimal"/>
      <w:isLgl/>
      <w:lvlText w:val="%1.%2.%3"/>
      <w:lvlJc w:val="left"/>
      <w:pPr>
        <w:ind w:left="1120" w:hanging="720"/>
      </w:pPr>
      <w:rPr>
        <w:rFonts w:hint="default"/>
      </w:rPr>
    </w:lvl>
    <w:lvl w:ilvl="3">
      <w:start w:val="1"/>
      <w:numFmt w:val="decimal"/>
      <w:isLgl/>
      <w:lvlText w:val="%1.%2.%3.%4"/>
      <w:lvlJc w:val="left"/>
      <w:pPr>
        <w:ind w:left="1120" w:hanging="720"/>
      </w:pPr>
      <w:rPr>
        <w:rFonts w:hint="default"/>
      </w:rPr>
    </w:lvl>
    <w:lvl w:ilvl="4">
      <w:start w:val="1"/>
      <w:numFmt w:val="decimal"/>
      <w:isLgl/>
      <w:lvlText w:val="%1.%2.%3.%4.%5"/>
      <w:lvlJc w:val="left"/>
      <w:pPr>
        <w:ind w:left="1480" w:hanging="1080"/>
      </w:pPr>
      <w:rPr>
        <w:rFonts w:hint="default"/>
      </w:rPr>
    </w:lvl>
    <w:lvl w:ilvl="5">
      <w:start w:val="1"/>
      <w:numFmt w:val="decimal"/>
      <w:isLgl/>
      <w:lvlText w:val="%1.%2.%3.%4.%5.%6"/>
      <w:lvlJc w:val="left"/>
      <w:pPr>
        <w:ind w:left="1480" w:hanging="1080"/>
      </w:pPr>
      <w:rPr>
        <w:rFonts w:hint="default"/>
      </w:rPr>
    </w:lvl>
    <w:lvl w:ilvl="6">
      <w:start w:val="1"/>
      <w:numFmt w:val="decimal"/>
      <w:isLgl/>
      <w:lvlText w:val="%1.%2.%3.%4.%5.%6.%7"/>
      <w:lvlJc w:val="left"/>
      <w:pPr>
        <w:ind w:left="1840" w:hanging="1440"/>
      </w:pPr>
      <w:rPr>
        <w:rFonts w:hint="default"/>
      </w:rPr>
    </w:lvl>
    <w:lvl w:ilvl="7">
      <w:start w:val="1"/>
      <w:numFmt w:val="decimal"/>
      <w:isLgl/>
      <w:lvlText w:val="%1.%2.%3.%4.%5.%6.%7.%8"/>
      <w:lvlJc w:val="left"/>
      <w:pPr>
        <w:ind w:left="1840" w:hanging="1440"/>
      </w:pPr>
      <w:rPr>
        <w:rFonts w:hint="default"/>
      </w:rPr>
    </w:lvl>
    <w:lvl w:ilvl="8">
      <w:start w:val="1"/>
      <w:numFmt w:val="decimal"/>
      <w:isLgl/>
      <w:lvlText w:val="%1.%2.%3.%4.%5.%6.%7.%8.%9"/>
      <w:lvlJc w:val="left"/>
      <w:pPr>
        <w:ind w:left="2200" w:hanging="1800"/>
      </w:pPr>
      <w:rPr>
        <w:rFonts w:hint="default"/>
      </w:rPr>
    </w:lvl>
  </w:abstractNum>
  <w:abstractNum w:abstractNumId="5" w15:restartNumberingAfterBreak="0">
    <w:nsid w:val="79CB36FE"/>
    <w:multiLevelType w:val="hybridMultilevel"/>
    <w:tmpl w:val="BF885076"/>
    <w:lvl w:ilvl="0" w:tplc="04090013">
      <w:start w:val="1"/>
      <w:numFmt w:val="upperRoman"/>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3"/>
  </w:num>
  <w:num w:numId="2">
    <w:abstractNumId w:val="4"/>
  </w:num>
  <w:num w:numId="3">
    <w:abstractNumId w:val="1"/>
  </w:num>
  <w:num w:numId="4">
    <w:abstractNumId w:val="2"/>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numFmt w:val="chicago"/>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1B5"/>
    <w:rsid w:val="00002F8F"/>
    <w:rsid w:val="00013C5F"/>
    <w:rsid w:val="00015012"/>
    <w:rsid w:val="000156E5"/>
    <w:rsid w:val="00017D91"/>
    <w:rsid w:val="00017FA6"/>
    <w:rsid w:val="0002756D"/>
    <w:rsid w:val="00042E70"/>
    <w:rsid w:val="00047A92"/>
    <w:rsid w:val="00055F1B"/>
    <w:rsid w:val="0006072F"/>
    <w:rsid w:val="0006550A"/>
    <w:rsid w:val="000664B9"/>
    <w:rsid w:val="00067E0D"/>
    <w:rsid w:val="0009130C"/>
    <w:rsid w:val="000A3BB3"/>
    <w:rsid w:val="000B0675"/>
    <w:rsid w:val="000B15EC"/>
    <w:rsid w:val="000E099B"/>
    <w:rsid w:val="000E3FEE"/>
    <w:rsid w:val="000F099A"/>
    <w:rsid w:val="000F0CD3"/>
    <w:rsid w:val="000F4BB2"/>
    <w:rsid w:val="00105CD4"/>
    <w:rsid w:val="0010760F"/>
    <w:rsid w:val="00123D21"/>
    <w:rsid w:val="001344A3"/>
    <w:rsid w:val="00142C56"/>
    <w:rsid w:val="001535BA"/>
    <w:rsid w:val="00163121"/>
    <w:rsid w:val="0016327F"/>
    <w:rsid w:val="0017466F"/>
    <w:rsid w:val="00174FA9"/>
    <w:rsid w:val="00196D70"/>
    <w:rsid w:val="001B3EDB"/>
    <w:rsid w:val="001C0A8B"/>
    <w:rsid w:val="001D6A8E"/>
    <w:rsid w:val="001F2EF0"/>
    <w:rsid w:val="00213122"/>
    <w:rsid w:val="0021496B"/>
    <w:rsid w:val="0022239C"/>
    <w:rsid w:val="00231FA3"/>
    <w:rsid w:val="002437E3"/>
    <w:rsid w:val="00261710"/>
    <w:rsid w:val="002646B7"/>
    <w:rsid w:val="00271A92"/>
    <w:rsid w:val="002747E6"/>
    <w:rsid w:val="002833F0"/>
    <w:rsid w:val="00284A45"/>
    <w:rsid w:val="00295090"/>
    <w:rsid w:val="002963D7"/>
    <w:rsid w:val="002A3B68"/>
    <w:rsid w:val="002C12F6"/>
    <w:rsid w:val="002E10D6"/>
    <w:rsid w:val="002F21F0"/>
    <w:rsid w:val="00301EE0"/>
    <w:rsid w:val="003034DB"/>
    <w:rsid w:val="00312311"/>
    <w:rsid w:val="003233A4"/>
    <w:rsid w:val="00337CA4"/>
    <w:rsid w:val="003463EF"/>
    <w:rsid w:val="00346708"/>
    <w:rsid w:val="003577B4"/>
    <w:rsid w:val="00375A9A"/>
    <w:rsid w:val="00385CA3"/>
    <w:rsid w:val="003969FA"/>
    <w:rsid w:val="003974EB"/>
    <w:rsid w:val="00397E8D"/>
    <w:rsid w:val="003A3AD8"/>
    <w:rsid w:val="003B303C"/>
    <w:rsid w:val="003D2954"/>
    <w:rsid w:val="003D7E38"/>
    <w:rsid w:val="003E097A"/>
    <w:rsid w:val="003E5A29"/>
    <w:rsid w:val="003E64B1"/>
    <w:rsid w:val="003F0FF8"/>
    <w:rsid w:val="003F74A1"/>
    <w:rsid w:val="0040114B"/>
    <w:rsid w:val="004174B0"/>
    <w:rsid w:val="00420D75"/>
    <w:rsid w:val="00430E07"/>
    <w:rsid w:val="0044018A"/>
    <w:rsid w:val="00443988"/>
    <w:rsid w:val="00454B4E"/>
    <w:rsid w:val="00456226"/>
    <w:rsid w:val="00467B6E"/>
    <w:rsid w:val="00480152"/>
    <w:rsid w:val="004832CC"/>
    <w:rsid w:val="004865A3"/>
    <w:rsid w:val="004963CF"/>
    <w:rsid w:val="004A6570"/>
    <w:rsid w:val="004C631F"/>
    <w:rsid w:val="004D0BC9"/>
    <w:rsid w:val="004D42FB"/>
    <w:rsid w:val="004E6B68"/>
    <w:rsid w:val="004F32A1"/>
    <w:rsid w:val="004F38D6"/>
    <w:rsid w:val="005017BD"/>
    <w:rsid w:val="00521CA9"/>
    <w:rsid w:val="00524694"/>
    <w:rsid w:val="00526A30"/>
    <w:rsid w:val="00552D0C"/>
    <w:rsid w:val="00567370"/>
    <w:rsid w:val="00590144"/>
    <w:rsid w:val="005929E6"/>
    <w:rsid w:val="005C0DD3"/>
    <w:rsid w:val="005C4C21"/>
    <w:rsid w:val="006058BE"/>
    <w:rsid w:val="00615A7C"/>
    <w:rsid w:val="00624FDF"/>
    <w:rsid w:val="00636063"/>
    <w:rsid w:val="0066375E"/>
    <w:rsid w:val="00672E48"/>
    <w:rsid w:val="00673DB3"/>
    <w:rsid w:val="00681419"/>
    <w:rsid w:val="00684222"/>
    <w:rsid w:val="00691EEA"/>
    <w:rsid w:val="006929B6"/>
    <w:rsid w:val="006A21F6"/>
    <w:rsid w:val="006B5418"/>
    <w:rsid w:val="006C66A9"/>
    <w:rsid w:val="006D2C3D"/>
    <w:rsid w:val="006D7799"/>
    <w:rsid w:val="006F1A40"/>
    <w:rsid w:val="006F3FDD"/>
    <w:rsid w:val="0070485C"/>
    <w:rsid w:val="00722674"/>
    <w:rsid w:val="007254A2"/>
    <w:rsid w:val="007365E2"/>
    <w:rsid w:val="0075397B"/>
    <w:rsid w:val="0076325D"/>
    <w:rsid w:val="0076376A"/>
    <w:rsid w:val="007714E1"/>
    <w:rsid w:val="00773D1F"/>
    <w:rsid w:val="007825D4"/>
    <w:rsid w:val="00782933"/>
    <w:rsid w:val="007A3945"/>
    <w:rsid w:val="007A3B9F"/>
    <w:rsid w:val="007A65BA"/>
    <w:rsid w:val="007B1E23"/>
    <w:rsid w:val="007C2C0C"/>
    <w:rsid w:val="007C7462"/>
    <w:rsid w:val="007D08D5"/>
    <w:rsid w:val="007E586E"/>
    <w:rsid w:val="007F05EB"/>
    <w:rsid w:val="008041F0"/>
    <w:rsid w:val="00810458"/>
    <w:rsid w:val="00824D5D"/>
    <w:rsid w:val="0083608B"/>
    <w:rsid w:val="00841D60"/>
    <w:rsid w:val="008427FB"/>
    <w:rsid w:val="008508C1"/>
    <w:rsid w:val="008610D8"/>
    <w:rsid w:val="00872643"/>
    <w:rsid w:val="00873FDE"/>
    <w:rsid w:val="0088725B"/>
    <w:rsid w:val="008A208B"/>
    <w:rsid w:val="008A3AC5"/>
    <w:rsid w:val="008B008C"/>
    <w:rsid w:val="008B49B2"/>
    <w:rsid w:val="008C4795"/>
    <w:rsid w:val="008D5F5E"/>
    <w:rsid w:val="008D7A47"/>
    <w:rsid w:val="008E12B3"/>
    <w:rsid w:val="00961A52"/>
    <w:rsid w:val="009667A2"/>
    <w:rsid w:val="009721B5"/>
    <w:rsid w:val="00974430"/>
    <w:rsid w:val="00975E8B"/>
    <w:rsid w:val="009A4A29"/>
    <w:rsid w:val="009B7206"/>
    <w:rsid w:val="009C370F"/>
    <w:rsid w:val="009C776C"/>
    <w:rsid w:val="009D47E3"/>
    <w:rsid w:val="009E180F"/>
    <w:rsid w:val="009E51FB"/>
    <w:rsid w:val="00A019AD"/>
    <w:rsid w:val="00A1041A"/>
    <w:rsid w:val="00A1496F"/>
    <w:rsid w:val="00A32AE6"/>
    <w:rsid w:val="00A4445C"/>
    <w:rsid w:val="00A65E44"/>
    <w:rsid w:val="00A66C71"/>
    <w:rsid w:val="00A75BAE"/>
    <w:rsid w:val="00A80A2C"/>
    <w:rsid w:val="00A9166D"/>
    <w:rsid w:val="00A94DA6"/>
    <w:rsid w:val="00AA7585"/>
    <w:rsid w:val="00AB49D5"/>
    <w:rsid w:val="00AB52E5"/>
    <w:rsid w:val="00AB79FE"/>
    <w:rsid w:val="00AF19EA"/>
    <w:rsid w:val="00B00099"/>
    <w:rsid w:val="00B11F38"/>
    <w:rsid w:val="00B13C2E"/>
    <w:rsid w:val="00B16416"/>
    <w:rsid w:val="00B1745F"/>
    <w:rsid w:val="00B21435"/>
    <w:rsid w:val="00B43067"/>
    <w:rsid w:val="00B516BC"/>
    <w:rsid w:val="00B5224A"/>
    <w:rsid w:val="00B542DC"/>
    <w:rsid w:val="00B57DAF"/>
    <w:rsid w:val="00B67C59"/>
    <w:rsid w:val="00B71252"/>
    <w:rsid w:val="00B77204"/>
    <w:rsid w:val="00B97869"/>
    <w:rsid w:val="00BA4B10"/>
    <w:rsid w:val="00BA5448"/>
    <w:rsid w:val="00BC380D"/>
    <w:rsid w:val="00BD3323"/>
    <w:rsid w:val="00BD6C6E"/>
    <w:rsid w:val="00C030C0"/>
    <w:rsid w:val="00C06578"/>
    <w:rsid w:val="00C16D8C"/>
    <w:rsid w:val="00C27BD5"/>
    <w:rsid w:val="00C4331F"/>
    <w:rsid w:val="00C44E4A"/>
    <w:rsid w:val="00C5600C"/>
    <w:rsid w:val="00C73BB8"/>
    <w:rsid w:val="00C769F0"/>
    <w:rsid w:val="00C777BB"/>
    <w:rsid w:val="00C81121"/>
    <w:rsid w:val="00C85F7C"/>
    <w:rsid w:val="00CA0189"/>
    <w:rsid w:val="00CA33BC"/>
    <w:rsid w:val="00CB1993"/>
    <w:rsid w:val="00CE3D6D"/>
    <w:rsid w:val="00D04DF3"/>
    <w:rsid w:val="00D0561D"/>
    <w:rsid w:val="00D1292D"/>
    <w:rsid w:val="00D3025D"/>
    <w:rsid w:val="00D64202"/>
    <w:rsid w:val="00D8458E"/>
    <w:rsid w:val="00D93E4D"/>
    <w:rsid w:val="00DB1DAF"/>
    <w:rsid w:val="00DB68FA"/>
    <w:rsid w:val="00DC43C9"/>
    <w:rsid w:val="00DD75F0"/>
    <w:rsid w:val="00DE3513"/>
    <w:rsid w:val="00DE3ED0"/>
    <w:rsid w:val="00DE5517"/>
    <w:rsid w:val="00DE6D15"/>
    <w:rsid w:val="00DF2C1B"/>
    <w:rsid w:val="00DF65D4"/>
    <w:rsid w:val="00E21264"/>
    <w:rsid w:val="00E34837"/>
    <w:rsid w:val="00E35113"/>
    <w:rsid w:val="00E3727B"/>
    <w:rsid w:val="00E4710C"/>
    <w:rsid w:val="00E5225C"/>
    <w:rsid w:val="00E56554"/>
    <w:rsid w:val="00E62AE4"/>
    <w:rsid w:val="00E90330"/>
    <w:rsid w:val="00EC455F"/>
    <w:rsid w:val="00ED1445"/>
    <w:rsid w:val="00ED18D3"/>
    <w:rsid w:val="00EE0312"/>
    <w:rsid w:val="00EE3968"/>
    <w:rsid w:val="00F01D7B"/>
    <w:rsid w:val="00F15ABB"/>
    <w:rsid w:val="00F2215F"/>
    <w:rsid w:val="00F32747"/>
    <w:rsid w:val="00F37C53"/>
    <w:rsid w:val="00F46957"/>
    <w:rsid w:val="00F55B37"/>
    <w:rsid w:val="00F57F6D"/>
    <w:rsid w:val="00F7132A"/>
    <w:rsid w:val="00F715CF"/>
    <w:rsid w:val="00F7186B"/>
    <w:rsid w:val="00F7424B"/>
    <w:rsid w:val="00F80CD6"/>
    <w:rsid w:val="00F8763D"/>
    <w:rsid w:val="00F964B0"/>
    <w:rsid w:val="00FA4648"/>
    <w:rsid w:val="00FD2695"/>
    <w:rsid w:val="00FD6171"/>
    <w:rsid w:val="00FF0D0F"/>
    <w:rsid w:val="00FF4CA6"/>
    <w:rsid w:val="00FF533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3095F6"/>
  <w15:docId w15:val="{D803CF7F-5FC0-4FBD-AD16-E4AF67DFC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D42FB"/>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표 눈금 밝게1"/>
    <w:basedOn w:val="a1"/>
    <w:uiPriority w:val="40"/>
    <w:rsid w:val="009721B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3">
    <w:name w:val="footnote text"/>
    <w:basedOn w:val="a"/>
    <w:link w:val="Char"/>
    <w:uiPriority w:val="99"/>
    <w:semiHidden/>
    <w:unhideWhenUsed/>
    <w:rsid w:val="007714E1"/>
    <w:pPr>
      <w:snapToGrid w:val="0"/>
      <w:jc w:val="left"/>
    </w:pPr>
  </w:style>
  <w:style w:type="character" w:customStyle="1" w:styleId="Char">
    <w:name w:val="각주 텍스트 Char"/>
    <w:basedOn w:val="a0"/>
    <w:link w:val="a3"/>
    <w:uiPriority w:val="99"/>
    <w:semiHidden/>
    <w:rsid w:val="007714E1"/>
  </w:style>
  <w:style w:type="character" w:styleId="a4">
    <w:name w:val="footnote reference"/>
    <w:basedOn w:val="a0"/>
    <w:uiPriority w:val="99"/>
    <w:semiHidden/>
    <w:unhideWhenUsed/>
    <w:rsid w:val="007714E1"/>
    <w:rPr>
      <w:vertAlign w:val="superscript"/>
    </w:rPr>
  </w:style>
  <w:style w:type="character" w:styleId="a5">
    <w:name w:val="Placeholder Text"/>
    <w:basedOn w:val="a0"/>
    <w:uiPriority w:val="99"/>
    <w:semiHidden/>
    <w:rsid w:val="000156E5"/>
    <w:rPr>
      <w:color w:val="808080"/>
    </w:rPr>
  </w:style>
  <w:style w:type="paragraph" w:styleId="a6">
    <w:name w:val="List Paragraph"/>
    <w:basedOn w:val="a"/>
    <w:uiPriority w:val="34"/>
    <w:qFormat/>
    <w:rsid w:val="007D08D5"/>
    <w:pPr>
      <w:ind w:leftChars="400" w:left="800"/>
    </w:pPr>
  </w:style>
  <w:style w:type="paragraph" w:styleId="a7">
    <w:name w:val="header"/>
    <w:basedOn w:val="a"/>
    <w:link w:val="Char0"/>
    <w:uiPriority w:val="99"/>
    <w:unhideWhenUsed/>
    <w:rsid w:val="00FA4648"/>
    <w:pPr>
      <w:tabs>
        <w:tab w:val="center" w:pos="4513"/>
        <w:tab w:val="right" w:pos="9026"/>
      </w:tabs>
      <w:snapToGrid w:val="0"/>
    </w:pPr>
  </w:style>
  <w:style w:type="character" w:customStyle="1" w:styleId="Char0">
    <w:name w:val="머리글 Char"/>
    <w:basedOn w:val="a0"/>
    <w:link w:val="a7"/>
    <w:uiPriority w:val="99"/>
    <w:rsid w:val="00FA4648"/>
  </w:style>
  <w:style w:type="paragraph" w:styleId="a8">
    <w:name w:val="footer"/>
    <w:basedOn w:val="a"/>
    <w:link w:val="Char1"/>
    <w:uiPriority w:val="99"/>
    <w:unhideWhenUsed/>
    <w:rsid w:val="00FA4648"/>
    <w:pPr>
      <w:tabs>
        <w:tab w:val="center" w:pos="4513"/>
        <w:tab w:val="right" w:pos="9026"/>
      </w:tabs>
      <w:snapToGrid w:val="0"/>
    </w:pPr>
  </w:style>
  <w:style w:type="character" w:customStyle="1" w:styleId="Char1">
    <w:name w:val="바닥글 Char"/>
    <w:basedOn w:val="a0"/>
    <w:link w:val="a8"/>
    <w:uiPriority w:val="99"/>
    <w:rsid w:val="00FA4648"/>
  </w:style>
  <w:style w:type="character" w:styleId="a9">
    <w:name w:val="annotation reference"/>
    <w:basedOn w:val="a0"/>
    <w:uiPriority w:val="99"/>
    <w:semiHidden/>
    <w:unhideWhenUsed/>
    <w:rsid w:val="00E90330"/>
    <w:rPr>
      <w:sz w:val="18"/>
      <w:szCs w:val="18"/>
    </w:rPr>
  </w:style>
  <w:style w:type="paragraph" w:styleId="aa">
    <w:name w:val="annotation text"/>
    <w:basedOn w:val="a"/>
    <w:link w:val="Char2"/>
    <w:uiPriority w:val="99"/>
    <w:semiHidden/>
    <w:unhideWhenUsed/>
    <w:rsid w:val="00E90330"/>
    <w:pPr>
      <w:jc w:val="left"/>
    </w:pPr>
  </w:style>
  <w:style w:type="character" w:customStyle="1" w:styleId="Char2">
    <w:name w:val="메모 텍스트 Char"/>
    <w:basedOn w:val="a0"/>
    <w:link w:val="aa"/>
    <w:uiPriority w:val="99"/>
    <w:semiHidden/>
    <w:rsid w:val="00E90330"/>
  </w:style>
  <w:style w:type="paragraph" w:styleId="ab">
    <w:name w:val="annotation subject"/>
    <w:basedOn w:val="aa"/>
    <w:next w:val="aa"/>
    <w:link w:val="Char3"/>
    <w:uiPriority w:val="99"/>
    <w:semiHidden/>
    <w:unhideWhenUsed/>
    <w:rsid w:val="00E90330"/>
    <w:rPr>
      <w:b/>
      <w:bCs/>
    </w:rPr>
  </w:style>
  <w:style w:type="character" w:customStyle="1" w:styleId="Char3">
    <w:name w:val="메모 주제 Char"/>
    <w:basedOn w:val="Char2"/>
    <w:link w:val="ab"/>
    <w:uiPriority w:val="99"/>
    <w:semiHidden/>
    <w:rsid w:val="00E90330"/>
    <w:rPr>
      <w:b/>
      <w:bCs/>
    </w:rPr>
  </w:style>
  <w:style w:type="paragraph" w:styleId="ac">
    <w:name w:val="Balloon Text"/>
    <w:basedOn w:val="a"/>
    <w:link w:val="Char4"/>
    <w:uiPriority w:val="99"/>
    <w:semiHidden/>
    <w:unhideWhenUsed/>
    <w:rsid w:val="00E90330"/>
    <w:pPr>
      <w:spacing w:after="0" w:line="240" w:lineRule="auto"/>
    </w:pPr>
    <w:rPr>
      <w:rFonts w:asciiTheme="majorHAnsi" w:eastAsiaTheme="majorEastAsia" w:hAnsiTheme="majorHAnsi" w:cstheme="majorBidi"/>
      <w:sz w:val="18"/>
      <w:szCs w:val="18"/>
    </w:rPr>
  </w:style>
  <w:style w:type="character" w:customStyle="1" w:styleId="Char4">
    <w:name w:val="풍선 도움말 텍스트 Char"/>
    <w:basedOn w:val="a0"/>
    <w:link w:val="ac"/>
    <w:uiPriority w:val="99"/>
    <w:semiHidden/>
    <w:rsid w:val="00E90330"/>
    <w:rPr>
      <w:rFonts w:asciiTheme="majorHAnsi" w:eastAsiaTheme="majorEastAsia" w:hAnsiTheme="majorHAnsi" w:cstheme="majorBidi"/>
      <w:sz w:val="18"/>
      <w:szCs w:val="18"/>
    </w:rPr>
  </w:style>
  <w:style w:type="paragraph" w:styleId="ad">
    <w:name w:val="caption"/>
    <w:basedOn w:val="a"/>
    <w:next w:val="a"/>
    <w:uiPriority w:val="35"/>
    <w:unhideWhenUsed/>
    <w:qFormat/>
    <w:rsid w:val="008E12B3"/>
    <w:rPr>
      <w:b/>
      <w:bCs/>
      <w:szCs w:val="20"/>
    </w:rPr>
  </w:style>
  <w:style w:type="paragraph" w:customStyle="1" w:styleId="ae">
    <w:name w:val="바탕글"/>
    <w:basedOn w:val="a"/>
    <w:rsid w:val="0006072F"/>
    <w:pPr>
      <w:snapToGrid w:val="0"/>
      <w:spacing w:after="0" w:line="384" w:lineRule="auto"/>
      <w:textAlignment w:val="baseline"/>
    </w:pPr>
    <w:rPr>
      <w:rFonts w:ascii="굴림" w:eastAsia="굴림" w:hAnsi="굴림" w:cs="굴림"/>
      <w:color w:val="000000"/>
      <w:kern w:val="0"/>
      <w:szCs w:val="20"/>
    </w:rPr>
  </w:style>
  <w:style w:type="character" w:styleId="af">
    <w:name w:val="Hyperlink"/>
    <w:basedOn w:val="a0"/>
    <w:uiPriority w:val="99"/>
    <w:unhideWhenUsed/>
    <w:rsid w:val="00F7132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614314">
      <w:bodyDiv w:val="1"/>
      <w:marLeft w:val="0"/>
      <w:marRight w:val="0"/>
      <w:marTop w:val="0"/>
      <w:marBottom w:val="0"/>
      <w:divBdr>
        <w:top w:val="none" w:sz="0" w:space="0" w:color="auto"/>
        <w:left w:val="none" w:sz="0" w:space="0" w:color="auto"/>
        <w:bottom w:val="none" w:sz="0" w:space="0" w:color="auto"/>
        <w:right w:val="none" w:sz="0" w:space="0" w:color="auto"/>
      </w:divBdr>
    </w:div>
    <w:div w:id="74010630">
      <w:bodyDiv w:val="1"/>
      <w:marLeft w:val="0"/>
      <w:marRight w:val="0"/>
      <w:marTop w:val="0"/>
      <w:marBottom w:val="0"/>
      <w:divBdr>
        <w:top w:val="none" w:sz="0" w:space="0" w:color="auto"/>
        <w:left w:val="none" w:sz="0" w:space="0" w:color="auto"/>
        <w:bottom w:val="none" w:sz="0" w:space="0" w:color="auto"/>
        <w:right w:val="none" w:sz="0" w:space="0" w:color="auto"/>
      </w:divBdr>
    </w:div>
    <w:div w:id="92550586">
      <w:bodyDiv w:val="1"/>
      <w:marLeft w:val="0"/>
      <w:marRight w:val="0"/>
      <w:marTop w:val="0"/>
      <w:marBottom w:val="0"/>
      <w:divBdr>
        <w:top w:val="none" w:sz="0" w:space="0" w:color="auto"/>
        <w:left w:val="none" w:sz="0" w:space="0" w:color="auto"/>
        <w:bottom w:val="none" w:sz="0" w:space="0" w:color="auto"/>
        <w:right w:val="none" w:sz="0" w:space="0" w:color="auto"/>
      </w:divBdr>
    </w:div>
    <w:div w:id="122388039">
      <w:bodyDiv w:val="1"/>
      <w:marLeft w:val="0"/>
      <w:marRight w:val="0"/>
      <w:marTop w:val="0"/>
      <w:marBottom w:val="0"/>
      <w:divBdr>
        <w:top w:val="none" w:sz="0" w:space="0" w:color="auto"/>
        <w:left w:val="none" w:sz="0" w:space="0" w:color="auto"/>
        <w:bottom w:val="none" w:sz="0" w:space="0" w:color="auto"/>
        <w:right w:val="none" w:sz="0" w:space="0" w:color="auto"/>
      </w:divBdr>
    </w:div>
    <w:div w:id="123886798">
      <w:bodyDiv w:val="1"/>
      <w:marLeft w:val="0"/>
      <w:marRight w:val="0"/>
      <w:marTop w:val="0"/>
      <w:marBottom w:val="0"/>
      <w:divBdr>
        <w:top w:val="none" w:sz="0" w:space="0" w:color="auto"/>
        <w:left w:val="none" w:sz="0" w:space="0" w:color="auto"/>
        <w:bottom w:val="none" w:sz="0" w:space="0" w:color="auto"/>
        <w:right w:val="none" w:sz="0" w:space="0" w:color="auto"/>
      </w:divBdr>
    </w:div>
    <w:div w:id="164173786">
      <w:bodyDiv w:val="1"/>
      <w:marLeft w:val="0"/>
      <w:marRight w:val="0"/>
      <w:marTop w:val="0"/>
      <w:marBottom w:val="0"/>
      <w:divBdr>
        <w:top w:val="none" w:sz="0" w:space="0" w:color="auto"/>
        <w:left w:val="none" w:sz="0" w:space="0" w:color="auto"/>
        <w:bottom w:val="none" w:sz="0" w:space="0" w:color="auto"/>
        <w:right w:val="none" w:sz="0" w:space="0" w:color="auto"/>
      </w:divBdr>
    </w:div>
    <w:div w:id="253782630">
      <w:bodyDiv w:val="1"/>
      <w:marLeft w:val="0"/>
      <w:marRight w:val="0"/>
      <w:marTop w:val="0"/>
      <w:marBottom w:val="0"/>
      <w:divBdr>
        <w:top w:val="none" w:sz="0" w:space="0" w:color="auto"/>
        <w:left w:val="none" w:sz="0" w:space="0" w:color="auto"/>
        <w:bottom w:val="none" w:sz="0" w:space="0" w:color="auto"/>
        <w:right w:val="none" w:sz="0" w:space="0" w:color="auto"/>
      </w:divBdr>
    </w:div>
    <w:div w:id="253980356">
      <w:bodyDiv w:val="1"/>
      <w:marLeft w:val="0"/>
      <w:marRight w:val="0"/>
      <w:marTop w:val="0"/>
      <w:marBottom w:val="0"/>
      <w:divBdr>
        <w:top w:val="none" w:sz="0" w:space="0" w:color="auto"/>
        <w:left w:val="none" w:sz="0" w:space="0" w:color="auto"/>
        <w:bottom w:val="none" w:sz="0" w:space="0" w:color="auto"/>
        <w:right w:val="none" w:sz="0" w:space="0" w:color="auto"/>
      </w:divBdr>
    </w:div>
    <w:div w:id="259879521">
      <w:bodyDiv w:val="1"/>
      <w:marLeft w:val="0"/>
      <w:marRight w:val="0"/>
      <w:marTop w:val="0"/>
      <w:marBottom w:val="0"/>
      <w:divBdr>
        <w:top w:val="none" w:sz="0" w:space="0" w:color="auto"/>
        <w:left w:val="none" w:sz="0" w:space="0" w:color="auto"/>
        <w:bottom w:val="none" w:sz="0" w:space="0" w:color="auto"/>
        <w:right w:val="none" w:sz="0" w:space="0" w:color="auto"/>
      </w:divBdr>
    </w:div>
    <w:div w:id="310670365">
      <w:bodyDiv w:val="1"/>
      <w:marLeft w:val="0"/>
      <w:marRight w:val="0"/>
      <w:marTop w:val="0"/>
      <w:marBottom w:val="0"/>
      <w:divBdr>
        <w:top w:val="none" w:sz="0" w:space="0" w:color="auto"/>
        <w:left w:val="none" w:sz="0" w:space="0" w:color="auto"/>
        <w:bottom w:val="none" w:sz="0" w:space="0" w:color="auto"/>
        <w:right w:val="none" w:sz="0" w:space="0" w:color="auto"/>
      </w:divBdr>
    </w:div>
    <w:div w:id="311175277">
      <w:bodyDiv w:val="1"/>
      <w:marLeft w:val="0"/>
      <w:marRight w:val="0"/>
      <w:marTop w:val="0"/>
      <w:marBottom w:val="0"/>
      <w:divBdr>
        <w:top w:val="none" w:sz="0" w:space="0" w:color="auto"/>
        <w:left w:val="none" w:sz="0" w:space="0" w:color="auto"/>
        <w:bottom w:val="none" w:sz="0" w:space="0" w:color="auto"/>
        <w:right w:val="none" w:sz="0" w:space="0" w:color="auto"/>
      </w:divBdr>
    </w:div>
    <w:div w:id="325138081">
      <w:bodyDiv w:val="1"/>
      <w:marLeft w:val="0"/>
      <w:marRight w:val="0"/>
      <w:marTop w:val="0"/>
      <w:marBottom w:val="0"/>
      <w:divBdr>
        <w:top w:val="none" w:sz="0" w:space="0" w:color="auto"/>
        <w:left w:val="none" w:sz="0" w:space="0" w:color="auto"/>
        <w:bottom w:val="none" w:sz="0" w:space="0" w:color="auto"/>
        <w:right w:val="none" w:sz="0" w:space="0" w:color="auto"/>
      </w:divBdr>
    </w:div>
    <w:div w:id="383018393">
      <w:bodyDiv w:val="1"/>
      <w:marLeft w:val="0"/>
      <w:marRight w:val="0"/>
      <w:marTop w:val="0"/>
      <w:marBottom w:val="0"/>
      <w:divBdr>
        <w:top w:val="none" w:sz="0" w:space="0" w:color="auto"/>
        <w:left w:val="none" w:sz="0" w:space="0" w:color="auto"/>
        <w:bottom w:val="none" w:sz="0" w:space="0" w:color="auto"/>
        <w:right w:val="none" w:sz="0" w:space="0" w:color="auto"/>
      </w:divBdr>
    </w:div>
    <w:div w:id="406537415">
      <w:bodyDiv w:val="1"/>
      <w:marLeft w:val="0"/>
      <w:marRight w:val="0"/>
      <w:marTop w:val="0"/>
      <w:marBottom w:val="0"/>
      <w:divBdr>
        <w:top w:val="none" w:sz="0" w:space="0" w:color="auto"/>
        <w:left w:val="none" w:sz="0" w:space="0" w:color="auto"/>
        <w:bottom w:val="none" w:sz="0" w:space="0" w:color="auto"/>
        <w:right w:val="none" w:sz="0" w:space="0" w:color="auto"/>
      </w:divBdr>
    </w:div>
    <w:div w:id="414284317">
      <w:bodyDiv w:val="1"/>
      <w:marLeft w:val="0"/>
      <w:marRight w:val="0"/>
      <w:marTop w:val="0"/>
      <w:marBottom w:val="0"/>
      <w:divBdr>
        <w:top w:val="none" w:sz="0" w:space="0" w:color="auto"/>
        <w:left w:val="none" w:sz="0" w:space="0" w:color="auto"/>
        <w:bottom w:val="none" w:sz="0" w:space="0" w:color="auto"/>
        <w:right w:val="none" w:sz="0" w:space="0" w:color="auto"/>
      </w:divBdr>
    </w:div>
    <w:div w:id="432747197">
      <w:bodyDiv w:val="1"/>
      <w:marLeft w:val="0"/>
      <w:marRight w:val="0"/>
      <w:marTop w:val="0"/>
      <w:marBottom w:val="0"/>
      <w:divBdr>
        <w:top w:val="none" w:sz="0" w:space="0" w:color="auto"/>
        <w:left w:val="none" w:sz="0" w:space="0" w:color="auto"/>
        <w:bottom w:val="none" w:sz="0" w:space="0" w:color="auto"/>
        <w:right w:val="none" w:sz="0" w:space="0" w:color="auto"/>
      </w:divBdr>
    </w:div>
    <w:div w:id="436297220">
      <w:bodyDiv w:val="1"/>
      <w:marLeft w:val="0"/>
      <w:marRight w:val="0"/>
      <w:marTop w:val="0"/>
      <w:marBottom w:val="0"/>
      <w:divBdr>
        <w:top w:val="none" w:sz="0" w:space="0" w:color="auto"/>
        <w:left w:val="none" w:sz="0" w:space="0" w:color="auto"/>
        <w:bottom w:val="none" w:sz="0" w:space="0" w:color="auto"/>
        <w:right w:val="none" w:sz="0" w:space="0" w:color="auto"/>
      </w:divBdr>
    </w:div>
    <w:div w:id="443812400">
      <w:bodyDiv w:val="1"/>
      <w:marLeft w:val="0"/>
      <w:marRight w:val="0"/>
      <w:marTop w:val="0"/>
      <w:marBottom w:val="0"/>
      <w:divBdr>
        <w:top w:val="none" w:sz="0" w:space="0" w:color="auto"/>
        <w:left w:val="none" w:sz="0" w:space="0" w:color="auto"/>
        <w:bottom w:val="none" w:sz="0" w:space="0" w:color="auto"/>
        <w:right w:val="none" w:sz="0" w:space="0" w:color="auto"/>
      </w:divBdr>
    </w:div>
    <w:div w:id="460074575">
      <w:bodyDiv w:val="1"/>
      <w:marLeft w:val="0"/>
      <w:marRight w:val="0"/>
      <w:marTop w:val="0"/>
      <w:marBottom w:val="0"/>
      <w:divBdr>
        <w:top w:val="none" w:sz="0" w:space="0" w:color="auto"/>
        <w:left w:val="none" w:sz="0" w:space="0" w:color="auto"/>
        <w:bottom w:val="none" w:sz="0" w:space="0" w:color="auto"/>
        <w:right w:val="none" w:sz="0" w:space="0" w:color="auto"/>
      </w:divBdr>
    </w:div>
    <w:div w:id="491216590">
      <w:bodyDiv w:val="1"/>
      <w:marLeft w:val="0"/>
      <w:marRight w:val="0"/>
      <w:marTop w:val="0"/>
      <w:marBottom w:val="0"/>
      <w:divBdr>
        <w:top w:val="none" w:sz="0" w:space="0" w:color="auto"/>
        <w:left w:val="none" w:sz="0" w:space="0" w:color="auto"/>
        <w:bottom w:val="none" w:sz="0" w:space="0" w:color="auto"/>
        <w:right w:val="none" w:sz="0" w:space="0" w:color="auto"/>
      </w:divBdr>
    </w:div>
    <w:div w:id="518274549">
      <w:bodyDiv w:val="1"/>
      <w:marLeft w:val="0"/>
      <w:marRight w:val="0"/>
      <w:marTop w:val="0"/>
      <w:marBottom w:val="0"/>
      <w:divBdr>
        <w:top w:val="none" w:sz="0" w:space="0" w:color="auto"/>
        <w:left w:val="none" w:sz="0" w:space="0" w:color="auto"/>
        <w:bottom w:val="none" w:sz="0" w:space="0" w:color="auto"/>
        <w:right w:val="none" w:sz="0" w:space="0" w:color="auto"/>
      </w:divBdr>
    </w:div>
    <w:div w:id="544676755">
      <w:bodyDiv w:val="1"/>
      <w:marLeft w:val="0"/>
      <w:marRight w:val="0"/>
      <w:marTop w:val="0"/>
      <w:marBottom w:val="0"/>
      <w:divBdr>
        <w:top w:val="none" w:sz="0" w:space="0" w:color="auto"/>
        <w:left w:val="none" w:sz="0" w:space="0" w:color="auto"/>
        <w:bottom w:val="none" w:sz="0" w:space="0" w:color="auto"/>
        <w:right w:val="none" w:sz="0" w:space="0" w:color="auto"/>
      </w:divBdr>
    </w:div>
    <w:div w:id="564998189">
      <w:bodyDiv w:val="1"/>
      <w:marLeft w:val="0"/>
      <w:marRight w:val="0"/>
      <w:marTop w:val="0"/>
      <w:marBottom w:val="0"/>
      <w:divBdr>
        <w:top w:val="none" w:sz="0" w:space="0" w:color="auto"/>
        <w:left w:val="none" w:sz="0" w:space="0" w:color="auto"/>
        <w:bottom w:val="none" w:sz="0" w:space="0" w:color="auto"/>
        <w:right w:val="none" w:sz="0" w:space="0" w:color="auto"/>
      </w:divBdr>
    </w:div>
    <w:div w:id="574631299">
      <w:bodyDiv w:val="1"/>
      <w:marLeft w:val="0"/>
      <w:marRight w:val="0"/>
      <w:marTop w:val="0"/>
      <w:marBottom w:val="0"/>
      <w:divBdr>
        <w:top w:val="none" w:sz="0" w:space="0" w:color="auto"/>
        <w:left w:val="none" w:sz="0" w:space="0" w:color="auto"/>
        <w:bottom w:val="none" w:sz="0" w:space="0" w:color="auto"/>
        <w:right w:val="none" w:sz="0" w:space="0" w:color="auto"/>
      </w:divBdr>
    </w:div>
    <w:div w:id="587813164">
      <w:bodyDiv w:val="1"/>
      <w:marLeft w:val="0"/>
      <w:marRight w:val="0"/>
      <w:marTop w:val="0"/>
      <w:marBottom w:val="0"/>
      <w:divBdr>
        <w:top w:val="none" w:sz="0" w:space="0" w:color="auto"/>
        <w:left w:val="none" w:sz="0" w:space="0" w:color="auto"/>
        <w:bottom w:val="none" w:sz="0" w:space="0" w:color="auto"/>
        <w:right w:val="none" w:sz="0" w:space="0" w:color="auto"/>
      </w:divBdr>
    </w:div>
    <w:div w:id="609969181">
      <w:bodyDiv w:val="1"/>
      <w:marLeft w:val="0"/>
      <w:marRight w:val="0"/>
      <w:marTop w:val="0"/>
      <w:marBottom w:val="0"/>
      <w:divBdr>
        <w:top w:val="none" w:sz="0" w:space="0" w:color="auto"/>
        <w:left w:val="none" w:sz="0" w:space="0" w:color="auto"/>
        <w:bottom w:val="none" w:sz="0" w:space="0" w:color="auto"/>
        <w:right w:val="none" w:sz="0" w:space="0" w:color="auto"/>
      </w:divBdr>
    </w:div>
    <w:div w:id="632443960">
      <w:bodyDiv w:val="1"/>
      <w:marLeft w:val="0"/>
      <w:marRight w:val="0"/>
      <w:marTop w:val="0"/>
      <w:marBottom w:val="0"/>
      <w:divBdr>
        <w:top w:val="none" w:sz="0" w:space="0" w:color="auto"/>
        <w:left w:val="none" w:sz="0" w:space="0" w:color="auto"/>
        <w:bottom w:val="none" w:sz="0" w:space="0" w:color="auto"/>
        <w:right w:val="none" w:sz="0" w:space="0" w:color="auto"/>
      </w:divBdr>
    </w:div>
    <w:div w:id="646206885">
      <w:bodyDiv w:val="1"/>
      <w:marLeft w:val="0"/>
      <w:marRight w:val="0"/>
      <w:marTop w:val="0"/>
      <w:marBottom w:val="0"/>
      <w:divBdr>
        <w:top w:val="none" w:sz="0" w:space="0" w:color="auto"/>
        <w:left w:val="none" w:sz="0" w:space="0" w:color="auto"/>
        <w:bottom w:val="none" w:sz="0" w:space="0" w:color="auto"/>
        <w:right w:val="none" w:sz="0" w:space="0" w:color="auto"/>
      </w:divBdr>
    </w:div>
    <w:div w:id="648243256">
      <w:bodyDiv w:val="1"/>
      <w:marLeft w:val="0"/>
      <w:marRight w:val="0"/>
      <w:marTop w:val="0"/>
      <w:marBottom w:val="0"/>
      <w:divBdr>
        <w:top w:val="none" w:sz="0" w:space="0" w:color="auto"/>
        <w:left w:val="none" w:sz="0" w:space="0" w:color="auto"/>
        <w:bottom w:val="none" w:sz="0" w:space="0" w:color="auto"/>
        <w:right w:val="none" w:sz="0" w:space="0" w:color="auto"/>
      </w:divBdr>
    </w:div>
    <w:div w:id="676155507">
      <w:bodyDiv w:val="1"/>
      <w:marLeft w:val="0"/>
      <w:marRight w:val="0"/>
      <w:marTop w:val="0"/>
      <w:marBottom w:val="0"/>
      <w:divBdr>
        <w:top w:val="none" w:sz="0" w:space="0" w:color="auto"/>
        <w:left w:val="none" w:sz="0" w:space="0" w:color="auto"/>
        <w:bottom w:val="none" w:sz="0" w:space="0" w:color="auto"/>
        <w:right w:val="none" w:sz="0" w:space="0" w:color="auto"/>
      </w:divBdr>
    </w:div>
    <w:div w:id="695737803">
      <w:bodyDiv w:val="1"/>
      <w:marLeft w:val="0"/>
      <w:marRight w:val="0"/>
      <w:marTop w:val="0"/>
      <w:marBottom w:val="0"/>
      <w:divBdr>
        <w:top w:val="none" w:sz="0" w:space="0" w:color="auto"/>
        <w:left w:val="none" w:sz="0" w:space="0" w:color="auto"/>
        <w:bottom w:val="none" w:sz="0" w:space="0" w:color="auto"/>
        <w:right w:val="none" w:sz="0" w:space="0" w:color="auto"/>
      </w:divBdr>
    </w:div>
    <w:div w:id="698629924">
      <w:bodyDiv w:val="1"/>
      <w:marLeft w:val="0"/>
      <w:marRight w:val="0"/>
      <w:marTop w:val="0"/>
      <w:marBottom w:val="0"/>
      <w:divBdr>
        <w:top w:val="none" w:sz="0" w:space="0" w:color="auto"/>
        <w:left w:val="none" w:sz="0" w:space="0" w:color="auto"/>
        <w:bottom w:val="none" w:sz="0" w:space="0" w:color="auto"/>
        <w:right w:val="none" w:sz="0" w:space="0" w:color="auto"/>
      </w:divBdr>
    </w:div>
    <w:div w:id="700010848">
      <w:bodyDiv w:val="1"/>
      <w:marLeft w:val="0"/>
      <w:marRight w:val="0"/>
      <w:marTop w:val="0"/>
      <w:marBottom w:val="0"/>
      <w:divBdr>
        <w:top w:val="none" w:sz="0" w:space="0" w:color="auto"/>
        <w:left w:val="none" w:sz="0" w:space="0" w:color="auto"/>
        <w:bottom w:val="none" w:sz="0" w:space="0" w:color="auto"/>
        <w:right w:val="none" w:sz="0" w:space="0" w:color="auto"/>
      </w:divBdr>
    </w:div>
    <w:div w:id="727148435">
      <w:bodyDiv w:val="1"/>
      <w:marLeft w:val="0"/>
      <w:marRight w:val="0"/>
      <w:marTop w:val="0"/>
      <w:marBottom w:val="0"/>
      <w:divBdr>
        <w:top w:val="none" w:sz="0" w:space="0" w:color="auto"/>
        <w:left w:val="none" w:sz="0" w:space="0" w:color="auto"/>
        <w:bottom w:val="none" w:sz="0" w:space="0" w:color="auto"/>
        <w:right w:val="none" w:sz="0" w:space="0" w:color="auto"/>
      </w:divBdr>
    </w:div>
    <w:div w:id="727459427">
      <w:bodyDiv w:val="1"/>
      <w:marLeft w:val="0"/>
      <w:marRight w:val="0"/>
      <w:marTop w:val="0"/>
      <w:marBottom w:val="0"/>
      <w:divBdr>
        <w:top w:val="none" w:sz="0" w:space="0" w:color="auto"/>
        <w:left w:val="none" w:sz="0" w:space="0" w:color="auto"/>
        <w:bottom w:val="none" w:sz="0" w:space="0" w:color="auto"/>
        <w:right w:val="none" w:sz="0" w:space="0" w:color="auto"/>
      </w:divBdr>
    </w:div>
    <w:div w:id="747337970">
      <w:bodyDiv w:val="1"/>
      <w:marLeft w:val="0"/>
      <w:marRight w:val="0"/>
      <w:marTop w:val="0"/>
      <w:marBottom w:val="0"/>
      <w:divBdr>
        <w:top w:val="none" w:sz="0" w:space="0" w:color="auto"/>
        <w:left w:val="none" w:sz="0" w:space="0" w:color="auto"/>
        <w:bottom w:val="none" w:sz="0" w:space="0" w:color="auto"/>
        <w:right w:val="none" w:sz="0" w:space="0" w:color="auto"/>
      </w:divBdr>
    </w:div>
    <w:div w:id="763190547">
      <w:bodyDiv w:val="1"/>
      <w:marLeft w:val="0"/>
      <w:marRight w:val="0"/>
      <w:marTop w:val="0"/>
      <w:marBottom w:val="0"/>
      <w:divBdr>
        <w:top w:val="none" w:sz="0" w:space="0" w:color="auto"/>
        <w:left w:val="none" w:sz="0" w:space="0" w:color="auto"/>
        <w:bottom w:val="none" w:sz="0" w:space="0" w:color="auto"/>
        <w:right w:val="none" w:sz="0" w:space="0" w:color="auto"/>
      </w:divBdr>
    </w:div>
    <w:div w:id="776366848">
      <w:bodyDiv w:val="1"/>
      <w:marLeft w:val="0"/>
      <w:marRight w:val="0"/>
      <w:marTop w:val="0"/>
      <w:marBottom w:val="0"/>
      <w:divBdr>
        <w:top w:val="none" w:sz="0" w:space="0" w:color="auto"/>
        <w:left w:val="none" w:sz="0" w:space="0" w:color="auto"/>
        <w:bottom w:val="none" w:sz="0" w:space="0" w:color="auto"/>
        <w:right w:val="none" w:sz="0" w:space="0" w:color="auto"/>
      </w:divBdr>
    </w:div>
    <w:div w:id="778261555">
      <w:bodyDiv w:val="1"/>
      <w:marLeft w:val="0"/>
      <w:marRight w:val="0"/>
      <w:marTop w:val="0"/>
      <w:marBottom w:val="0"/>
      <w:divBdr>
        <w:top w:val="none" w:sz="0" w:space="0" w:color="auto"/>
        <w:left w:val="none" w:sz="0" w:space="0" w:color="auto"/>
        <w:bottom w:val="none" w:sz="0" w:space="0" w:color="auto"/>
        <w:right w:val="none" w:sz="0" w:space="0" w:color="auto"/>
      </w:divBdr>
    </w:div>
    <w:div w:id="792672738">
      <w:bodyDiv w:val="1"/>
      <w:marLeft w:val="0"/>
      <w:marRight w:val="0"/>
      <w:marTop w:val="0"/>
      <w:marBottom w:val="0"/>
      <w:divBdr>
        <w:top w:val="none" w:sz="0" w:space="0" w:color="auto"/>
        <w:left w:val="none" w:sz="0" w:space="0" w:color="auto"/>
        <w:bottom w:val="none" w:sz="0" w:space="0" w:color="auto"/>
        <w:right w:val="none" w:sz="0" w:space="0" w:color="auto"/>
      </w:divBdr>
    </w:div>
    <w:div w:id="924805581">
      <w:bodyDiv w:val="1"/>
      <w:marLeft w:val="0"/>
      <w:marRight w:val="0"/>
      <w:marTop w:val="0"/>
      <w:marBottom w:val="0"/>
      <w:divBdr>
        <w:top w:val="none" w:sz="0" w:space="0" w:color="auto"/>
        <w:left w:val="none" w:sz="0" w:space="0" w:color="auto"/>
        <w:bottom w:val="none" w:sz="0" w:space="0" w:color="auto"/>
        <w:right w:val="none" w:sz="0" w:space="0" w:color="auto"/>
      </w:divBdr>
    </w:div>
    <w:div w:id="936671056">
      <w:bodyDiv w:val="1"/>
      <w:marLeft w:val="0"/>
      <w:marRight w:val="0"/>
      <w:marTop w:val="0"/>
      <w:marBottom w:val="0"/>
      <w:divBdr>
        <w:top w:val="none" w:sz="0" w:space="0" w:color="auto"/>
        <w:left w:val="none" w:sz="0" w:space="0" w:color="auto"/>
        <w:bottom w:val="none" w:sz="0" w:space="0" w:color="auto"/>
        <w:right w:val="none" w:sz="0" w:space="0" w:color="auto"/>
      </w:divBdr>
    </w:div>
    <w:div w:id="952054573">
      <w:bodyDiv w:val="1"/>
      <w:marLeft w:val="0"/>
      <w:marRight w:val="0"/>
      <w:marTop w:val="0"/>
      <w:marBottom w:val="0"/>
      <w:divBdr>
        <w:top w:val="none" w:sz="0" w:space="0" w:color="auto"/>
        <w:left w:val="none" w:sz="0" w:space="0" w:color="auto"/>
        <w:bottom w:val="none" w:sz="0" w:space="0" w:color="auto"/>
        <w:right w:val="none" w:sz="0" w:space="0" w:color="auto"/>
      </w:divBdr>
    </w:div>
    <w:div w:id="970864502">
      <w:bodyDiv w:val="1"/>
      <w:marLeft w:val="0"/>
      <w:marRight w:val="0"/>
      <w:marTop w:val="0"/>
      <w:marBottom w:val="0"/>
      <w:divBdr>
        <w:top w:val="none" w:sz="0" w:space="0" w:color="auto"/>
        <w:left w:val="none" w:sz="0" w:space="0" w:color="auto"/>
        <w:bottom w:val="none" w:sz="0" w:space="0" w:color="auto"/>
        <w:right w:val="none" w:sz="0" w:space="0" w:color="auto"/>
      </w:divBdr>
    </w:div>
    <w:div w:id="1003506527">
      <w:bodyDiv w:val="1"/>
      <w:marLeft w:val="0"/>
      <w:marRight w:val="0"/>
      <w:marTop w:val="0"/>
      <w:marBottom w:val="0"/>
      <w:divBdr>
        <w:top w:val="none" w:sz="0" w:space="0" w:color="auto"/>
        <w:left w:val="none" w:sz="0" w:space="0" w:color="auto"/>
        <w:bottom w:val="none" w:sz="0" w:space="0" w:color="auto"/>
        <w:right w:val="none" w:sz="0" w:space="0" w:color="auto"/>
      </w:divBdr>
    </w:div>
    <w:div w:id="1016807956">
      <w:bodyDiv w:val="1"/>
      <w:marLeft w:val="0"/>
      <w:marRight w:val="0"/>
      <w:marTop w:val="0"/>
      <w:marBottom w:val="0"/>
      <w:divBdr>
        <w:top w:val="none" w:sz="0" w:space="0" w:color="auto"/>
        <w:left w:val="none" w:sz="0" w:space="0" w:color="auto"/>
        <w:bottom w:val="none" w:sz="0" w:space="0" w:color="auto"/>
        <w:right w:val="none" w:sz="0" w:space="0" w:color="auto"/>
      </w:divBdr>
    </w:div>
    <w:div w:id="1041441646">
      <w:bodyDiv w:val="1"/>
      <w:marLeft w:val="0"/>
      <w:marRight w:val="0"/>
      <w:marTop w:val="0"/>
      <w:marBottom w:val="0"/>
      <w:divBdr>
        <w:top w:val="none" w:sz="0" w:space="0" w:color="auto"/>
        <w:left w:val="none" w:sz="0" w:space="0" w:color="auto"/>
        <w:bottom w:val="none" w:sz="0" w:space="0" w:color="auto"/>
        <w:right w:val="none" w:sz="0" w:space="0" w:color="auto"/>
      </w:divBdr>
    </w:div>
    <w:div w:id="1041826140">
      <w:bodyDiv w:val="1"/>
      <w:marLeft w:val="0"/>
      <w:marRight w:val="0"/>
      <w:marTop w:val="0"/>
      <w:marBottom w:val="0"/>
      <w:divBdr>
        <w:top w:val="none" w:sz="0" w:space="0" w:color="auto"/>
        <w:left w:val="none" w:sz="0" w:space="0" w:color="auto"/>
        <w:bottom w:val="none" w:sz="0" w:space="0" w:color="auto"/>
        <w:right w:val="none" w:sz="0" w:space="0" w:color="auto"/>
      </w:divBdr>
    </w:div>
    <w:div w:id="1117025745">
      <w:bodyDiv w:val="1"/>
      <w:marLeft w:val="0"/>
      <w:marRight w:val="0"/>
      <w:marTop w:val="0"/>
      <w:marBottom w:val="0"/>
      <w:divBdr>
        <w:top w:val="none" w:sz="0" w:space="0" w:color="auto"/>
        <w:left w:val="none" w:sz="0" w:space="0" w:color="auto"/>
        <w:bottom w:val="none" w:sz="0" w:space="0" w:color="auto"/>
        <w:right w:val="none" w:sz="0" w:space="0" w:color="auto"/>
      </w:divBdr>
    </w:div>
    <w:div w:id="1143353555">
      <w:bodyDiv w:val="1"/>
      <w:marLeft w:val="0"/>
      <w:marRight w:val="0"/>
      <w:marTop w:val="0"/>
      <w:marBottom w:val="0"/>
      <w:divBdr>
        <w:top w:val="none" w:sz="0" w:space="0" w:color="auto"/>
        <w:left w:val="none" w:sz="0" w:space="0" w:color="auto"/>
        <w:bottom w:val="none" w:sz="0" w:space="0" w:color="auto"/>
        <w:right w:val="none" w:sz="0" w:space="0" w:color="auto"/>
      </w:divBdr>
    </w:div>
    <w:div w:id="1163935498">
      <w:bodyDiv w:val="1"/>
      <w:marLeft w:val="0"/>
      <w:marRight w:val="0"/>
      <w:marTop w:val="0"/>
      <w:marBottom w:val="0"/>
      <w:divBdr>
        <w:top w:val="none" w:sz="0" w:space="0" w:color="auto"/>
        <w:left w:val="none" w:sz="0" w:space="0" w:color="auto"/>
        <w:bottom w:val="none" w:sz="0" w:space="0" w:color="auto"/>
        <w:right w:val="none" w:sz="0" w:space="0" w:color="auto"/>
      </w:divBdr>
    </w:div>
    <w:div w:id="1175145704">
      <w:bodyDiv w:val="1"/>
      <w:marLeft w:val="0"/>
      <w:marRight w:val="0"/>
      <w:marTop w:val="0"/>
      <w:marBottom w:val="0"/>
      <w:divBdr>
        <w:top w:val="none" w:sz="0" w:space="0" w:color="auto"/>
        <w:left w:val="none" w:sz="0" w:space="0" w:color="auto"/>
        <w:bottom w:val="none" w:sz="0" w:space="0" w:color="auto"/>
        <w:right w:val="none" w:sz="0" w:space="0" w:color="auto"/>
      </w:divBdr>
    </w:div>
    <w:div w:id="1201749461">
      <w:bodyDiv w:val="1"/>
      <w:marLeft w:val="0"/>
      <w:marRight w:val="0"/>
      <w:marTop w:val="0"/>
      <w:marBottom w:val="0"/>
      <w:divBdr>
        <w:top w:val="none" w:sz="0" w:space="0" w:color="auto"/>
        <w:left w:val="none" w:sz="0" w:space="0" w:color="auto"/>
        <w:bottom w:val="none" w:sz="0" w:space="0" w:color="auto"/>
        <w:right w:val="none" w:sz="0" w:space="0" w:color="auto"/>
      </w:divBdr>
    </w:div>
    <w:div w:id="1235236099">
      <w:bodyDiv w:val="1"/>
      <w:marLeft w:val="0"/>
      <w:marRight w:val="0"/>
      <w:marTop w:val="0"/>
      <w:marBottom w:val="0"/>
      <w:divBdr>
        <w:top w:val="none" w:sz="0" w:space="0" w:color="auto"/>
        <w:left w:val="none" w:sz="0" w:space="0" w:color="auto"/>
        <w:bottom w:val="none" w:sz="0" w:space="0" w:color="auto"/>
        <w:right w:val="none" w:sz="0" w:space="0" w:color="auto"/>
      </w:divBdr>
    </w:div>
    <w:div w:id="1272318362">
      <w:bodyDiv w:val="1"/>
      <w:marLeft w:val="0"/>
      <w:marRight w:val="0"/>
      <w:marTop w:val="0"/>
      <w:marBottom w:val="0"/>
      <w:divBdr>
        <w:top w:val="none" w:sz="0" w:space="0" w:color="auto"/>
        <w:left w:val="none" w:sz="0" w:space="0" w:color="auto"/>
        <w:bottom w:val="none" w:sz="0" w:space="0" w:color="auto"/>
        <w:right w:val="none" w:sz="0" w:space="0" w:color="auto"/>
      </w:divBdr>
    </w:div>
    <w:div w:id="1293898718">
      <w:bodyDiv w:val="1"/>
      <w:marLeft w:val="0"/>
      <w:marRight w:val="0"/>
      <w:marTop w:val="0"/>
      <w:marBottom w:val="0"/>
      <w:divBdr>
        <w:top w:val="none" w:sz="0" w:space="0" w:color="auto"/>
        <w:left w:val="none" w:sz="0" w:space="0" w:color="auto"/>
        <w:bottom w:val="none" w:sz="0" w:space="0" w:color="auto"/>
        <w:right w:val="none" w:sz="0" w:space="0" w:color="auto"/>
      </w:divBdr>
    </w:div>
    <w:div w:id="1301879793">
      <w:bodyDiv w:val="1"/>
      <w:marLeft w:val="0"/>
      <w:marRight w:val="0"/>
      <w:marTop w:val="0"/>
      <w:marBottom w:val="0"/>
      <w:divBdr>
        <w:top w:val="none" w:sz="0" w:space="0" w:color="auto"/>
        <w:left w:val="none" w:sz="0" w:space="0" w:color="auto"/>
        <w:bottom w:val="none" w:sz="0" w:space="0" w:color="auto"/>
        <w:right w:val="none" w:sz="0" w:space="0" w:color="auto"/>
      </w:divBdr>
    </w:div>
    <w:div w:id="1331524660">
      <w:bodyDiv w:val="1"/>
      <w:marLeft w:val="0"/>
      <w:marRight w:val="0"/>
      <w:marTop w:val="0"/>
      <w:marBottom w:val="0"/>
      <w:divBdr>
        <w:top w:val="none" w:sz="0" w:space="0" w:color="auto"/>
        <w:left w:val="none" w:sz="0" w:space="0" w:color="auto"/>
        <w:bottom w:val="none" w:sz="0" w:space="0" w:color="auto"/>
        <w:right w:val="none" w:sz="0" w:space="0" w:color="auto"/>
      </w:divBdr>
    </w:div>
    <w:div w:id="1332485627">
      <w:bodyDiv w:val="1"/>
      <w:marLeft w:val="0"/>
      <w:marRight w:val="0"/>
      <w:marTop w:val="0"/>
      <w:marBottom w:val="0"/>
      <w:divBdr>
        <w:top w:val="none" w:sz="0" w:space="0" w:color="auto"/>
        <w:left w:val="none" w:sz="0" w:space="0" w:color="auto"/>
        <w:bottom w:val="none" w:sz="0" w:space="0" w:color="auto"/>
        <w:right w:val="none" w:sz="0" w:space="0" w:color="auto"/>
      </w:divBdr>
    </w:div>
    <w:div w:id="1352755943">
      <w:bodyDiv w:val="1"/>
      <w:marLeft w:val="0"/>
      <w:marRight w:val="0"/>
      <w:marTop w:val="0"/>
      <w:marBottom w:val="0"/>
      <w:divBdr>
        <w:top w:val="none" w:sz="0" w:space="0" w:color="auto"/>
        <w:left w:val="none" w:sz="0" w:space="0" w:color="auto"/>
        <w:bottom w:val="none" w:sz="0" w:space="0" w:color="auto"/>
        <w:right w:val="none" w:sz="0" w:space="0" w:color="auto"/>
      </w:divBdr>
    </w:div>
    <w:div w:id="1390693045">
      <w:bodyDiv w:val="1"/>
      <w:marLeft w:val="0"/>
      <w:marRight w:val="0"/>
      <w:marTop w:val="0"/>
      <w:marBottom w:val="0"/>
      <w:divBdr>
        <w:top w:val="none" w:sz="0" w:space="0" w:color="auto"/>
        <w:left w:val="none" w:sz="0" w:space="0" w:color="auto"/>
        <w:bottom w:val="none" w:sz="0" w:space="0" w:color="auto"/>
        <w:right w:val="none" w:sz="0" w:space="0" w:color="auto"/>
      </w:divBdr>
    </w:div>
    <w:div w:id="1399786360">
      <w:bodyDiv w:val="1"/>
      <w:marLeft w:val="0"/>
      <w:marRight w:val="0"/>
      <w:marTop w:val="0"/>
      <w:marBottom w:val="0"/>
      <w:divBdr>
        <w:top w:val="none" w:sz="0" w:space="0" w:color="auto"/>
        <w:left w:val="none" w:sz="0" w:space="0" w:color="auto"/>
        <w:bottom w:val="none" w:sz="0" w:space="0" w:color="auto"/>
        <w:right w:val="none" w:sz="0" w:space="0" w:color="auto"/>
      </w:divBdr>
    </w:div>
    <w:div w:id="1417550810">
      <w:bodyDiv w:val="1"/>
      <w:marLeft w:val="0"/>
      <w:marRight w:val="0"/>
      <w:marTop w:val="0"/>
      <w:marBottom w:val="0"/>
      <w:divBdr>
        <w:top w:val="none" w:sz="0" w:space="0" w:color="auto"/>
        <w:left w:val="none" w:sz="0" w:space="0" w:color="auto"/>
        <w:bottom w:val="none" w:sz="0" w:space="0" w:color="auto"/>
        <w:right w:val="none" w:sz="0" w:space="0" w:color="auto"/>
      </w:divBdr>
    </w:div>
    <w:div w:id="1425418343">
      <w:bodyDiv w:val="1"/>
      <w:marLeft w:val="0"/>
      <w:marRight w:val="0"/>
      <w:marTop w:val="0"/>
      <w:marBottom w:val="0"/>
      <w:divBdr>
        <w:top w:val="none" w:sz="0" w:space="0" w:color="auto"/>
        <w:left w:val="none" w:sz="0" w:space="0" w:color="auto"/>
        <w:bottom w:val="none" w:sz="0" w:space="0" w:color="auto"/>
        <w:right w:val="none" w:sz="0" w:space="0" w:color="auto"/>
      </w:divBdr>
    </w:div>
    <w:div w:id="1429229716">
      <w:bodyDiv w:val="1"/>
      <w:marLeft w:val="0"/>
      <w:marRight w:val="0"/>
      <w:marTop w:val="0"/>
      <w:marBottom w:val="0"/>
      <w:divBdr>
        <w:top w:val="none" w:sz="0" w:space="0" w:color="auto"/>
        <w:left w:val="none" w:sz="0" w:space="0" w:color="auto"/>
        <w:bottom w:val="none" w:sz="0" w:space="0" w:color="auto"/>
        <w:right w:val="none" w:sz="0" w:space="0" w:color="auto"/>
      </w:divBdr>
    </w:div>
    <w:div w:id="1440757535">
      <w:bodyDiv w:val="1"/>
      <w:marLeft w:val="0"/>
      <w:marRight w:val="0"/>
      <w:marTop w:val="0"/>
      <w:marBottom w:val="0"/>
      <w:divBdr>
        <w:top w:val="none" w:sz="0" w:space="0" w:color="auto"/>
        <w:left w:val="none" w:sz="0" w:space="0" w:color="auto"/>
        <w:bottom w:val="none" w:sz="0" w:space="0" w:color="auto"/>
        <w:right w:val="none" w:sz="0" w:space="0" w:color="auto"/>
      </w:divBdr>
    </w:div>
    <w:div w:id="1450124811">
      <w:bodyDiv w:val="1"/>
      <w:marLeft w:val="0"/>
      <w:marRight w:val="0"/>
      <w:marTop w:val="0"/>
      <w:marBottom w:val="0"/>
      <w:divBdr>
        <w:top w:val="none" w:sz="0" w:space="0" w:color="auto"/>
        <w:left w:val="none" w:sz="0" w:space="0" w:color="auto"/>
        <w:bottom w:val="none" w:sz="0" w:space="0" w:color="auto"/>
        <w:right w:val="none" w:sz="0" w:space="0" w:color="auto"/>
      </w:divBdr>
    </w:div>
    <w:div w:id="1450664226">
      <w:bodyDiv w:val="1"/>
      <w:marLeft w:val="0"/>
      <w:marRight w:val="0"/>
      <w:marTop w:val="0"/>
      <w:marBottom w:val="0"/>
      <w:divBdr>
        <w:top w:val="none" w:sz="0" w:space="0" w:color="auto"/>
        <w:left w:val="none" w:sz="0" w:space="0" w:color="auto"/>
        <w:bottom w:val="none" w:sz="0" w:space="0" w:color="auto"/>
        <w:right w:val="none" w:sz="0" w:space="0" w:color="auto"/>
      </w:divBdr>
    </w:div>
    <w:div w:id="1480075246">
      <w:bodyDiv w:val="1"/>
      <w:marLeft w:val="0"/>
      <w:marRight w:val="0"/>
      <w:marTop w:val="0"/>
      <w:marBottom w:val="0"/>
      <w:divBdr>
        <w:top w:val="none" w:sz="0" w:space="0" w:color="auto"/>
        <w:left w:val="none" w:sz="0" w:space="0" w:color="auto"/>
        <w:bottom w:val="none" w:sz="0" w:space="0" w:color="auto"/>
        <w:right w:val="none" w:sz="0" w:space="0" w:color="auto"/>
      </w:divBdr>
    </w:div>
    <w:div w:id="1506625899">
      <w:bodyDiv w:val="1"/>
      <w:marLeft w:val="0"/>
      <w:marRight w:val="0"/>
      <w:marTop w:val="0"/>
      <w:marBottom w:val="0"/>
      <w:divBdr>
        <w:top w:val="none" w:sz="0" w:space="0" w:color="auto"/>
        <w:left w:val="none" w:sz="0" w:space="0" w:color="auto"/>
        <w:bottom w:val="none" w:sz="0" w:space="0" w:color="auto"/>
        <w:right w:val="none" w:sz="0" w:space="0" w:color="auto"/>
      </w:divBdr>
    </w:div>
    <w:div w:id="1578828757">
      <w:bodyDiv w:val="1"/>
      <w:marLeft w:val="0"/>
      <w:marRight w:val="0"/>
      <w:marTop w:val="0"/>
      <w:marBottom w:val="0"/>
      <w:divBdr>
        <w:top w:val="none" w:sz="0" w:space="0" w:color="auto"/>
        <w:left w:val="none" w:sz="0" w:space="0" w:color="auto"/>
        <w:bottom w:val="none" w:sz="0" w:space="0" w:color="auto"/>
        <w:right w:val="none" w:sz="0" w:space="0" w:color="auto"/>
      </w:divBdr>
    </w:div>
    <w:div w:id="1640190197">
      <w:bodyDiv w:val="1"/>
      <w:marLeft w:val="0"/>
      <w:marRight w:val="0"/>
      <w:marTop w:val="0"/>
      <w:marBottom w:val="0"/>
      <w:divBdr>
        <w:top w:val="none" w:sz="0" w:space="0" w:color="auto"/>
        <w:left w:val="none" w:sz="0" w:space="0" w:color="auto"/>
        <w:bottom w:val="none" w:sz="0" w:space="0" w:color="auto"/>
        <w:right w:val="none" w:sz="0" w:space="0" w:color="auto"/>
      </w:divBdr>
    </w:div>
    <w:div w:id="1656765517">
      <w:bodyDiv w:val="1"/>
      <w:marLeft w:val="0"/>
      <w:marRight w:val="0"/>
      <w:marTop w:val="0"/>
      <w:marBottom w:val="0"/>
      <w:divBdr>
        <w:top w:val="none" w:sz="0" w:space="0" w:color="auto"/>
        <w:left w:val="none" w:sz="0" w:space="0" w:color="auto"/>
        <w:bottom w:val="none" w:sz="0" w:space="0" w:color="auto"/>
        <w:right w:val="none" w:sz="0" w:space="0" w:color="auto"/>
      </w:divBdr>
    </w:div>
    <w:div w:id="1694576711">
      <w:bodyDiv w:val="1"/>
      <w:marLeft w:val="0"/>
      <w:marRight w:val="0"/>
      <w:marTop w:val="0"/>
      <w:marBottom w:val="0"/>
      <w:divBdr>
        <w:top w:val="none" w:sz="0" w:space="0" w:color="auto"/>
        <w:left w:val="none" w:sz="0" w:space="0" w:color="auto"/>
        <w:bottom w:val="none" w:sz="0" w:space="0" w:color="auto"/>
        <w:right w:val="none" w:sz="0" w:space="0" w:color="auto"/>
      </w:divBdr>
    </w:div>
    <w:div w:id="1699238371">
      <w:bodyDiv w:val="1"/>
      <w:marLeft w:val="0"/>
      <w:marRight w:val="0"/>
      <w:marTop w:val="0"/>
      <w:marBottom w:val="0"/>
      <w:divBdr>
        <w:top w:val="none" w:sz="0" w:space="0" w:color="auto"/>
        <w:left w:val="none" w:sz="0" w:space="0" w:color="auto"/>
        <w:bottom w:val="none" w:sz="0" w:space="0" w:color="auto"/>
        <w:right w:val="none" w:sz="0" w:space="0" w:color="auto"/>
      </w:divBdr>
    </w:div>
    <w:div w:id="1703554779">
      <w:bodyDiv w:val="1"/>
      <w:marLeft w:val="0"/>
      <w:marRight w:val="0"/>
      <w:marTop w:val="0"/>
      <w:marBottom w:val="0"/>
      <w:divBdr>
        <w:top w:val="none" w:sz="0" w:space="0" w:color="auto"/>
        <w:left w:val="none" w:sz="0" w:space="0" w:color="auto"/>
        <w:bottom w:val="none" w:sz="0" w:space="0" w:color="auto"/>
        <w:right w:val="none" w:sz="0" w:space="0" w:color="auto"/>
      </w:divBdr>
    </w:div>
    <w:div w:id="1771703402">
      <w:bodyDiv w:val="1"/>
      <w:marLeft w:val="0"/>
      <w:marRight w:val="0"/>
      <w:marTop w:val="0"/>
      <w:marBottom w:val="0"/>
      <w:divBdr>
        <w:top w:val="none" w:sz="0" w:space="0" w:color="auto"/>
        <w:left w:val="none" w:sz="0" w:space="0" w:color="auto"/>
        <w:bottom w:val="none" w:sz="0" w:space="0" w:color="auto"/>
        <w:right w:val="none" w:sz="0" w:space="0" w:color="auto"/>
      </w:divBdr>
    </w:div>
    <w:div w:id="1811248996">
      <w:bodyDiv w:val="1"/>
      <w:marLeft w:val="0"/>
      <w:marRight w:val="0"/>
      <w:marTop w:val="0"/>
      <w:marBottom w:val="0"/>
      <w:divBdr>
        <w:top w:val="none" w:sz="0" w:space="0" w:color="auto"/>
        <w:left w:val="none" w:sz="0" w:space="0" w:color="auto"/>
        <w:bottom w:val="none" w:sz="0" w:space="0" w:color="auto"/>
        <w:right w:val="none" w:sz="0" w:space="0" w:color="auto"/>
      </w:divBdr>
    </w:div>
    <w:div w:id="1864515355">
      <w:bodyDiv w:val="1"/>
      <w:marLeft w:val="0"/>
      <w:marRight w:val="0"/>
      <w:marTop w:val="0"/>
      <w:marBottom w:val="0"/>
      <w:divBdr>
        <w:top w:val="none" w:sz="0" w:space="0" w:color="auto"/>
        <w:left w:val="none" w:sz="0" w:space="0" w:color="auto"/>
        <w:bottom w:val="none" w:sz="0" w:space="0" w:color="auto"/>
        <w:right w:val="none" w:sz="0" w:space="0" w:color="auto"/>
      </w:divBdr>
    </w:div>
    <w:div w:id="1884361333">
      <w:bodyDiv w:val="1"/>
      <w:marLeft w:val="0"/>
      <w:marRight w:val="0"/>
      <w:marTop w:val="0"/>
      <w:marBottom w:val="0"/>
      <w:divBdr>
        <w:top w:val="none" w:sz="0" w:space="0" w:color="auto"/>
        <w:left w:val="none" w:sz="0" w:space="0" w:color="auto"/>
        <w:bottom w:val="none" w:sz="0" w:space="0" w:color="auto"/>
        <w:right w:val="none" w:sz="0" w:space="0" w:color="auto"/>
      </w:divBdr>
    </w:div>
    <w:div w:id="1893729458">
      <w:bodyDiv w:val="1"/>
      <w:marLeft w:val="0"/>
      <w:marRight w:val="0"/>
      <w:marTop w:val="0"/>
      <w:marBottom w:val="0"/>
      <w:divBdr>
        <w:top w:val="none" w:sz="0" w:space="0" w:color="auto"/>
        <w:left w:val="none" w:sz="0" w:space="0" w:color="auto"/>
        <w:bottom w:val="none" w:sz="0" w:space="0" w:color="auto"/>
        <w:right w:val="none" w:sz="0" w:space="0" w:color="auto"/>
      </w:divBdr>
    </w:div>
    <w:div w:id="1930312742">
      <w:bodyDiv w:val="1"/>
      <w:marLeft w:val="0"/>
      <w:marRight w:val="0"/>
      <w:marTop w:val="0"/>
      <w:marBottom w:val="0"/>
      <w:divBdr>
        <w:top w:val="none" w:sz="0" w:space="0" w:color="auto"/>
        <w:left w:val="none" w:sz="0" w:space="0" w:color="auto"/>
        <w:bottom w:val="none" w:sz="0" w:space="0" w:color="auto"/>
        <w:right w:val="none" w:sz="0" w:space="0" w:color="auto"/>
      </w:divBdr>
    </w:div>
    <w:div w:id="1953128990">
      <w:bodyDiv w:val="1"/>
      <w:marLeft w:val="0"/>
      <w:marRight w:val="0"/>
      <w:marTop w:val="0"/>
      <w:marBottom w:val="0"/>
      <w:divBdr>
        <w:top w:val="none" w:sz="0" w:space="0" w:color="auto"/>
        <w:left w:val="none" w:sz="0" w:space="0" w:color="auto"/>
        <w:bottom w:val="none" w:sz="0" w:space="0" w:color="auto"/>
        <w:right w:val="none" w:sz="0" w:space="0" w:color="auto"/>
      </w:divBdr>
    </w:div>
    <w:div w:id="1955091441">
      <w:bodyDiv w:val="1"/>
      <w:marLeft w:val="0"/>
      <w:marRight w:val="0"/>
      <w:marTop w:val="0"/>
      <w:marBottom w:val="0"/>
      <w:divBdr>
        <w:top w:val="none" w:sz="0" w:space="0" w:color="auto"/>
        <w:left w:val="none" w:sz="0" w:space="0" w:color="auto"/>
        <w:bottom w:val="none" w:sz="0" w:space="0" w:color="auto"/>
        <w:right w:val="none" w:sz="0" w:space="0" w:color="auto"/>
      </w:divBdr>
    </w:div>
    <w:div w:id="1980063782">
      <w:bodyDiv w:val="1"/>
      <w:marLeft w:val="0"/>
      <w:marRight w:val="0"/>
      <w:marTop w:val="0"/>
      <w:marBottom w:val="0"/>
      <w:divBdr>
        <w:top w:val="none" w:sz="0" w:space="0" w:color="auto"/>
        <w:left w:val="none" w:sz="0" w:space="0" w:color="auto"/>
        <w:bottom w:val="none" w:sz="0" w:space="0" w:color="auto"/>
        <w:right w:val="none" w:sz="0" w:space="0" w:color="auto"/>
      </w:divBdr>
    </w:div>
    <w:div w:id="1984307499">
      <w:bodyDiv w:val="1"/>
      <w:marLeft w:val="0"/>
      <w:marRight w:val="0"/>
      <w:marTop w:val="0"/>
      <w:marBottom w:val="0"/>
      <w:divBdr>
        <w:top w:val="none" w:sz="0" w:space="0" w:color="auto"/>
        <w:left w:val="none" w:sz="0" w:space="0" w:color="auto"/>
        <w:bottom w:val="none" w:sz="0" w:space="0" w:color="auto"/>
        <w:right w:val="none" w:sz="0" w:space="0" w:color="auto"/>
      </w:divBdr>
    </w:div>
    <w:div w:id="2025521965">
      <w:bodyDiv w:val="1"/>
      <w:marLeft w:val="0"/>
      <w:marRight w:val="0"/>
      <w:marTop w:val="0"/>
      <w:marBottom w:val="0"/>
      <w:divBdr>
        <w:top w:val="none" w:sz="0" w:space="0" w:color="auto"/>
        <w:left w:val="none" w:sz="0" w:space="0" w:color="auto"/>
        <w:bottom w:val="none" w:sz="0" w:space="0" w:color="auto"/>
        <w:right w:val="none" w:sz="0" w:space="0" w:color="auto"/>
      </w:divBdr>
    </w:div>
    <w:div w:id="2070839120">
      <w:bodyDiv w:val="1"/>
      <w:marLeft w:val="0"/>
      <w:marRight w:val="0"/>
      <w:marTop w:val="0"/>
      <w:marBottom w:val="0"/>
      <w:divBdr>
        <w:top w:val="none" w:sz="0" w:space="0" w:color="auto"/>
        <w:left w:val="none" w:sz="0" w:space="0" w:color="auto"/>
        <w:bottom w:val="none" w:sz="0" w:space="0" w:color="auto"/>
        <w:right w:val="none" w:sz="0" w:space="0" w:color="auto"/>
      </w:divBdr>
    </w:div>
    <w:div w:id="2146047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6.emf"/></Relationships>
</file>

<file path=word/_rels/footnotes.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2B81A3-AFB6-43A5-8482-BD97E620A6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23</Pages>
  <Words>4011</Words>
  <Characters>22867</Characters>
  <Application>Microsoft Office Word</Application>
  <DocSecurity>0</DocSecurity>
  <Lines>190</Lines>
  <Paragraphs>53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26825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jinmo</dc:creator>
  <cp:lastModifiedBy>jinmo</cp:lastModifiedBy>
  <cp:revision>4</cp:revision>
  <dcterms:created xsi:type="dcterms:W3CDTF">2015-07-29T04:56:00Z</dcterms:created>
  <dcterms:modified xsi:type="dcterms:W3CDTF">2015-07-29T05:05:00Z</dcterms:modified>
</cp:coreProperties>
</file>